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5E37E0" w:rsidRDefault="00B3448B" w:rsidP="00B3448B"/>
    <w:p w:rsidR="005E37E0" w:rsidRDefault="005E37E0" w:rsidP="005E37E0">
      <w:pPr>
        <w:jc w:val="center"/>
        <w:rPr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632811">
        <w:fldChar w:fldCharType="begin"/>
      </w:r>
      <w:r w:rsidR="00632811">
        <w:instrText xml:space="preserve"> DOCVARIABLE ceh_info \* MERGEFORMAT </w:instrText>
      </w:r>
      <w:r w:rsidR="00632811">
        <w:fldChar w:fldCharType="separate"/>
      </w:r>
      <w:r w:rsidR="0084768A">
        <w:rPr>
          <w:rStyle w:val="a9"/>
        </w:rPr>
        <w:t>А</w:t>
      </w:r>
      <w:r w:rsidRPr="009B2FAE">
        <w:rPr>
          <w:rStyle w:val="a9"/>
        </w:rPr>
        <w:t>кционерное общество «ТАИФ-НК»</w:t>
      </w:r>
      <w:r w:rsidR="00632811">
        <w:rPr>
          <w:rStyle w:val="a9"/>
        </w:rPr>
        <w:fldChar w:fldCharType="end"/>
      </w:r>
      <w:r w:rsidRPr="009B2FAE">
        <w:rPr>
          <w:u w:val="single"/>
        </w:rPr>
        <w:t xml:space="preserve"> </w:t>
      </w:r>
      <w:r w:rsidRPr="009B2FAE">
        <w:rPr>
          <w:rStyle w:val="a9"/>
        </w:rPr>
        <w:t>Нефтеперерабатывающий</w:t>
      </w:r>
      <w:r>
        <w:rPr>
          <w:rStyle w:val="a9"/>
        </w:rPr>
        <w:t xml:space="preserve"> </w:t>
      </w:r>
      <w:r w:rsidRPr="009B2FAE">
        <w:rPr>
          <w:rStyle w:val="a9"/>
        </w:rPr>
        <w:t>завод,</w:t>
      </w:r>
      <w:r w:rsidRPr="009B2FAE">
        <w:rPr>
          <w:u w:val="single"/>
        </w:rPr>
        <w:t xml:space="preserve"> </w:t>
      </w:r>
    </w:p>
    <w:p w:rsidR="00DB70BA" w:rsidRPr="0058696F" w:rsidRDefault="005E37E0" w:rsidP="005E37E0">
      <w:pPr>
        <w:jc w:val="center"/>
        <w:rPr>
          <w:i/>
          <w:u w:val="single"/>
        </w:rPr>
      </w:pPr>
      <w:r w:rsidRPr="0058696F">
        <w:rPr>
          <w:rStyle w:val="a9"/>
        </w:rPr>
        <w:t xml:space="preserve">Цех № 13 - </w:t>
      </w:r>
      <w:r w:rsidRPr="00C9206A">
        <w:rPr>
          <w:u w:val="single"/>
        </w:rPr>
        <w:t>ремонтно-механический цех</w:t>
      </w:r>
    </w:p>
    <w:p w:rsidR="005E37E0" w:rsidRDefault="005E37E0" w:rsidP="005E37E0">
      <w:pPr>
        <w:jc w:val="center"/>
        <w:rPr>
          <w:b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  <w:gridCol w:w="5670"/>
      </w:tblGrid>
      <w:tr w:rsidR="005E37E0" w:rsidRPr="00675546" w:rsidTr="00C7276F">
        <w:tc>
          <w:tcPr>
            <w:tcW w:w="4537" w:type="dxa"/>
            <w:vAlign w:val="center"/>
          </w:tcPr>
          <w:p w:rsidR="005E37E0" w:rsidRPr="00675546" w:rsidRDefault="005E37E0" w:rsidP="00DB70BA">
            <w:pPr>
              <w:pStyle w:val="aa"/>
              <w:rPr>
                <w:b/>
              </w:rPr>
            </w:pPr>
            <w:bookmarkStart w:id="0" w:name="main_table"/>
            <w:bookmarkEnd w:id="0"/>
            <w:r w:rsidRPr="00675546">
              <w:rPr>
                <w:b/>
              </w:rPr>
              <w:t>Наименование структурного подразделения, рабочего места</w:t>
            </w:r>
          </w:p>
        </w:tc>
        <w:tc>
          <w:tcPr>
            <w:tcW w:w="5954" w:type="dxa"/>
            <w:vAlign w:val="center"/>
          </w:tcPr>
          <w:p w:rsidR="005E37E0" w:rsidRPr="00675546" w:rsidRDefault="005E37E0" w:rsidP="00DB70BA">
            <w:pPr>
              <w:pStyle w:val="aa"/>
              <w:rPr>
                <w:b/>
              </w:rPr>
            </w:pPr>
            <w:r w:rsidRPr="00675546">
              <w:rPr>
                <w:b/>
              </w:rPr>
              <w:t>Наименование мероприятия</w:t>
            </w:r>
          </w:p>
        </w:tc>
        <w:tc>
          <w:tcPr>
            <w:tcW w:w="5670" w:type="dxa"/>
            <w:vAlign w:val="center"/>
          </w:tcPr>
          <w:p w:rsidR="005E37E0" w:rsidRPr="00675546" w:rsidRDefault="005E37E0" w:rsidP="00DB70BA">
            <w:pPr>
              <w:pStyle w:val="aa"/>
              <w:rPr>
                <w:b/>
              </w:rPr>
            </w:pPr>
            <w:r w:rsidRPr="00675546">
              <w:rPr>
                <w:b/>
              </w:rPr>
              <w:t>Цель мероприятия</w:t>
            </w:r>
          </w:p>
        </w:tc>
      </w:tr>
      <w:tr w:rsidR="002517C9" w:rsidRPr="00675546" w:rsidTr="00C7276F">
        <w:tc>
          <w:tcPr>
            <w:tcW w:w="4537" w:type="dxa"/>
            <w:vAlign w:val="center"/>
          </w:tcPr>
          <w:p w:rsidR="002517C9" w:rsidRPr="00675546" w:rsidRDefault="002517C9" w:rsidP="00B053D2">
            <w:pPr>
              <w:pStyle w:val="aa"/>
              <w:jc w:val="left"/>
            </w:pPr>
            <w:r w:rsidRPr="00675546">
              <w:t>13Н002. Начальник цеха</w:t>
            </w:r>
          </w:p>
        </w:tc>
        <w:tc>
          <w:tcPr>
            <w:tcW w:w="5954" w:type="dxa"/>
            <w:vAlign w:val="center"/>
          </w:tcPr>
          <w:p w:rsidR="002517C9" w:rsidRPr="00675546" w:rsidRDefault="002517C9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2517C9" w:rsidRPr="00675546" w:rsidRDefault="002517C9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13Н003. Заместитель начальника цеха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13Н004. Заместитель начальника цеха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13Н005. Механик цеха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13Н006. Старший мастер участка по ремонту и обслуживанию технологических установок цехов перегонки сернистых </w:t>
            </w:r>
            <w:proofErr w:type="spellStart"/>
            <w:r w:rsidRPr="00675546">
              <w:t>нефтей</w:t>
            </w:r>
            <w:proofErr w:type="spellEnd"/>
            <w:r w:rsidRPr="00675546">
              <w:t xml:space="preserve"> и выработки из них нефтепродуктов, локальной очистки промышле</w:t>
            </w:r>
            <w:r w:rsidRPr="00675546">
              <w:t>н</w:t>
            </w:r>
            <w:r w:rsidRPr="00675546">
              <w:t>ных сточных вод, налива, слива и хранения све</w:t>
            </w:r>
            <w:r w:rsidRPr="00675546">
              <w:t>т</w:t>
            </w:r>
            <w:r w:rsidRPr="00675546">
              <w:t>лых сернистых нефтепродуктов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13Н007. Старший мастер участка по ремонту и обслуживанию технологических установок цехов </w:t>
            </w:r>
            <w:proofErr w:type="spellStart"/>
            <w:r w:rsidRPr="00675546">
              <w:t>крекирования</w:t>
            </w:r>
            <w:proofErr w:type="spellEnd"/>
            <w:r w:rsidRPr="00675546">
              <w:t xml:space="preserve"> сернистых </w:t>
            </w:r>
            <w:proofErr w:type="spellStart"/>
            <w:r w:rsidRPr="00675546">
              <w:t>нефтей</w:t>
            </w:r>
            <w:proofErr w:type="spellEnd"/>
            <w:r w:rsidRPr="00675546">
              <w:t xml:space="preserve"> и выработки из них нефтепродуктов, по производству битума и налива, слива и хранения темных нефтепродуктов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13Н008. Старший мастер участка по ремонту и обслуживанию технологических установок цехов конверсии природного газа и гидроочистки се</w:t>
            </w:r>
            <w:r w:rsidRPr="00675546">
              <w:t>р</w:t>
            </w:r>
            <w:r w:rsidRPr="00675546">
              <w:t>нистых нефтепродуктов, получения элементарной серы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13Н009. Начальник участка (сварочно-механического)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</w:tcPr>
          <w:p w:rsidR="006D2CBA" w:rsidRPr="00675546" w:rsidRDefault="006D2CBA" w:rsidP="002517C9">
            <w:pPr>
              <w:rPr>
                <w:sz w:val="20"/>
              </w:rPr>
            </w:pPr>
            <w:r w:rsidRPr="00675546">
              <w:rPr>
                <w:sz w:val="20"/>
              </w:rPr>
              <w:t>13Н014. Мастер участка по ремонту и обслуж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ванию технологических установок  цехов конве</w:t>
            </w:r>
            <w:r w:rsidRPr="00675546">
              <w:rPr>
                <w:sz w:val="20"/>
              </w:rPr>
              <w:t>р</w:t>
            </w:r>
            <w:r w:rsidRPr="00675546">
              <w:rPr>
                <w:sz w:val="20"/>
              </w:rPr>
              <w:t xml:space="preserve">сии природного газа и гидроочистки сернистых </w:t>
            </w:r>
            <w:r w:rsidRPr="00675546">
              <w:rPr>
                <w:sz w:val="20"/>
              </w:rPr>
              <w:lastRenderedPageBreak/>
              <w:t>нефтепродуктов, получения элементарной серы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lastRenderedPageBreak/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415C41" w:rsidRPr="00675546" w:rsidTr="0052455F">
        <w:tc>
          <w:tcPr>
            <w:tcW w:w="16161" w:type="dxa"/>
            <w:gridSpan w:val="3"/>
            <w:vAlign w:val="center"/>
          </w:tcPr>
          <w:p w:rsidR="00415C41" w:rsidRPr="0052455F" w:rsidRDefault="00415C41" w:rsidP="00675546">
            <w:pPr>
              <w:pStyle w:val="aa"/>
              <w:rPr>
                <w:b/>
              </w:rPr>
            </w:pPr>
            <w:r w:rsidRPr="0052455F">
              <w:rPr>
                <w:b/>
                <w:i/>
              </w:rPr>
              <w:lastRenderedPageBreak/>
              <w:t>Участок по ремонту технологических установок цехов конверсии природного газа и гидроочистки сернистых нефтепродуктов, получения элементарной серы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13Н015А(13Н016А; 13Н017А; 13Н018А; 13Н019А; 13Н020А; 13Н021А; 13Н022А). Сл</w:t>
            </w:r>
            <w:r w:rsidRPr="00675546">
              <w:t>е</w:t>
            </w:r>
            <w:r w:rsidRPr="00675546">
              <w:t>сарь по ремонту технологических установок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415C41">
            <w:pPr>
              <w:pStyle w:val="aa"/>
              <w:jc w:val="left"/>
            </w:pPr>
            <w:r w:rsidRPr="00675546">
              <w:t>13Н023А(13Н024А; 13Н025А; 13Н026А; 13Н027А; 13Н028А; 13Н029А; 13Н030А; 13Н031А; 13Н032А; 13Н033А; 13Н034А). Сл</w:t>
            </w:r>
            <w:r w:rsidRPr="00675546">
              <w:t>е</w:t>
            </w:r>
            <w:r w:rsidRPr="00675546">
              <w:t>сарь по ремонту технологических установок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C7276F">
        <w:tc>
          <w:tcPr>
            <w:tcW w:w="4537" w:type="dxa"/>
            <w:vAlign w:val="center"/>
          </w:tcPr>
          <w:p w:rsidR="006D2CBA" w:rsidRPr="00675546" w:rsidRDefault="006D2CBA" w:rsidP="00632811">
            <w:pPr>
              <w:pStyle w:val="aa"/>
              <w:jc w:val="left"/>
            </w:pPr>
            <w:r w:rsidRPr="00675546">
              <w:t>13Н036А(13Н037А; 13Н038А</w:t>
            </w:r>
            <w:bookmarkStart w:id="1" w:name="_GoBack"/>
            <w:bookmarkEnd w:id="1"/>
            <w:r w:rsidRPr="00675546">
              <w:t>). Слесарь по ремо</w:t>
            </w:r>
            <w:r w:rsidRPr="00675546">
              <w:t>н</w:t>
            </w:r>
            <w:r w:rsidRPr="00675546">
              <w:t>ту технологических установок 4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415C41" w:rsidRPr="00675546" w:rsidTr="0052455F">
        <w:tc>
          <w:tcPr>
            <w:tcW w:w="16161" w:type="dxa"/>
            <w:gridSpan w:val="3"/>
            <w:vAlign w:val="center"/>
          </w:tcPr>
          <w:p w:rsidR="00415C41" w:rsidRPr="0052455F" w:rsidRDefault="00415C41" w:rsidP="00415C41">
            <w:pPr>
              <w:pStyle w:val="aa"/>
              <w:rPr>
                <w:b/>
                <w:i/>
              </w:rPr>
            </w:pPr>
            <w:proofErr w:type="spellStart"/>
            <w:r w:rsidRPr="0052455F">
              <w:rPr>
                <w:b/>
                <w:i/>
              </w:rPr>
              <w:t>РСиС</w:t>
            </w:r>
            <w:proofErr w:type="spellEnd"/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13Н042. Мастер участка по ремонту и обслуж</w:t>
            </w:r>
            <w:r w:rsidRPr="00675546">
              <w:t>и</w:t>
            </w:r>
            <w:r w:rsidRPr="00675546">
              <w:t xml:space="preserve">ванию технологических установок цеха </w:t>
            </w:r>
            <w:proofErr w:type="spellStart"/>
            <w:r w:rsidRPr="00675546">
              <w:t>крекир</w:t>
            </w:r>
            <w:r w:rsidRPr="00675546">
              <w:t>о</w:t>
            </w:r>
            <w:r w:rsidRPr="00675546">
              <w:t>вания</w:t>
            </w:r>
            <w:proofErr w:type="spellEnd"/>
            <w:r w:rsidRPr="00675546">
              <w:t xml:space="preserve"> сернистых </w:t>
            </w:r>
            <w:proofErr w:type="spellStart"/>
            <w:r w:rsidRPr="00675546">
              <w:t>нефтей</w:t>
            </w:r>
            <w:proofErr w:type="spellEnd"/>
            <w:r w:rsidRPr="00675546">
              <w:t xml:space="preserve"> и выработки из них нефтепродуктов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D2CBA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13Н043. Мастер участка по ремонту и обслуж</w:t>
            </w:r>
            <w:r w:rsidRPr="00675546">
              <w:t>и</w:t>
            </w:r>
            <w:r w:rsidRPr="00675546">
              <w:t>ванию технологических установок цехов по пр</w:t>
            </w:r>
            <w:r w:rsidRPr="00675546">
              <w:t>о</w:t>
            </w:r>
            <w:r w:rsidRPr="00675546">
              <w:t>изводству битума,  налива, слива и хранения те</w:t>
            </w:r>
            <w:r w:rsidRPr="00675546">
              <w:t>м</w:t>
            </w:r>
            <w:r w:rsidRPr="00675546">
              <w:t>ных сернистых нефтепродуктов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6D2CBA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52455F" w:rsidTr="0052455F">
        <w:tc>
          <w:tcPr>
            <w:tcW w:w="16161" w:type="dxa"/>
            <w:gridSpan w:val="3"/>
            <w:vAlign w:val="center"/>
          </w:tcPr>
          <w:p w:rsidR="006D2CBA" w:rsidRPr="0052455F" w:rsidRDefault="006D2CBA" w:rsidP="00675546">
            <w:pPr>
              <w:pStyle w:val="aa"/>
              <w:rPr>
                <w:b/>
              </w:rPr>
            </w:pPr>
            <w:r w:rsidRPr="0052455F">
              <w:rPr>
                <w:b/>
                <w:i/>
              </w:rPr>
              <w:t xml:space="preserve">Участок по ремонту и обслуживанию технологических установок цехов </w:t>
            </w:r>
            <w:proofErr w:type="spellStart"/>
            <w:r w:rsidRPr="0052455F">
              <w:rPr>
                <w:b/>
                <w:i/>
              </w:rPr>
              <w:t>крекирования</w:t>
            </w:r>
            <w:proofErr w:type="spellEnd"/>
            <w:r w:rsidRPr="0052455F">
              <w:rPr>
                <w:b/>
                <w:i/>
              </w:rPr>
              <w:t xml:space="preserve"> сернистых </w:t>
            </w:r>
            <w:proofErr w:type="spellStart"/>
            <w:r w:rsidRPr="0052455F">
              <w:rPr>
                <w:b/>
                <w:i/>
              </w:rPr>
              <w:t>нефтей</w:t>
            </w:r>
            <w:proofErr w:type="spellEnd"/>
            <w:r w:rsidRPr="0052455F">
              <w:rPr>
                <w:b/>
                <w:i/>
              </w:rPr>
              <w:t xml:space="preserve"> и выработки из них нефтепродуктов, по производству битума и налива, слива и хранения темных нефтепродуктов</w:t>
            </w:r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13Н044А(13Н045А; 13Н046А; 13Н047А; 13Н048А). Слесарь по ремонту технологических установок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13Н049А(13Н050А; 13Н051А; 13Н052А; 13Н053А; 13Н054А; 13Н055А; 13Н056А; 13Н057А; 13Н058А; 13Н059А; 13Н060А; 13Н061А; 13Н062А; 13Н063А). Слесарь по р</w:t>
            </w:r>
            <w:r w:rsidRPr="00675546">
              <w:t>е</w:t>
            </w:r>
            <w:r w:rsidRPr="00675546">
              <w:t>монту технологических установок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4319EA">
            <w:pPr>
              <w:pStyle w:val="aa"/>
              <w:jc w:val="left"/>
            </w:pPr>
            <w:r w:rsidRPr="00675546">
              <w:t>13Н064А(13Н065А; 13Н066А; 13Н067А; 13Н068А; 13Н069А; 13Н070А). Слесарь по р</w:t>
            </w:r>
            <w:r w:rsidRPr="00675546">
              <w:t>е</w:t>
            </w:r>
            <w:r w:rsidRPr="00675546">
              <w:t>монту технологических установок 4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16161" w:type="dxa"/>
            <w:gridSpan w:val="3"/>
            <w:vAlign w:val="center"/>
          </w:tcPr>
          <w:p w:rsidR="006D2CBA" w:rsidRPr="0052455F" w:rsidRDefault="006D2CBA" w:rsidP="00986F01">
            <w:pPr>
              <w:pStyle w:val="aa"/>
              <w:rPr>
                <w:b/>
                <w:i/>
              </w:rPr>
            </w:pPr>
            <w:proofErr w:type="spellStart"/>
            <w:r w:rsidRPr="0052455F">
              <w:rPr>
                <w:b/>
                <w:i/>
              </w:rPr>
              <w:t>РСиС</w:t>
            </w:r>
            <w:proofErr w:type="spellEnd"/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13Н072. Мастер участка по ремонту и обслуж</w:t>
            </w:r>
            <w:r w:rsidRPr="00675546">
              <w:t>и</w:t>
            </w:r>
            <w:r w:rsidRPr="00675546">
              <w:t>ванию технологических установок цеха перего</w:t>
            </w:r>
            <w:r w:rsidRPr="00675546">
              <w:t>н</w:t>
            </w:r>
            <w:r w:rsidRPr="00675546">
              <w:t xml:space="preserve">ки сернистых </w:t>
            </w:r>
            <w:proofErr w:type="spellStart"/>
            <w:r w:rsidRPr="00675546">
              <w:t>нефтей</w:t>
            </w:r>
            <w:proofErr w:type="spellEnd"/>
            <w:r w:rsidRPr="00675546">
              <w:t xml:space="preserve"> и выработки из них нефт</w:t>
            </w:r>
            <w:r w:rsidRPr="00675546">
              <w:t>е</w:t>
            </w:r>
            <w:r w:rsidRPr="00675546">
              <w:t>продуктов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986F01">
            <w:pPr>
              <w:pStyle w:val="aa"/>
              <w:jc w:val="left"/>
            </w:pPr>
            <w:r w:rsidRPr="00675546">
              <w:t>13Н073. Мастер участка по ремонту и обслуж</w:t>
            </w:r>
            <w:r w:rsidRPr="00675546">
              <w:t>и</w:t>
            </w:r>
            <w:r w:rsidRPr="00675546">
              <w:t>ванию технологических установок цехов локал</w:t>
            </w:r>
            <w:r w:rsidRPr="00675546">
              <w:t>ь</w:t>
            </w:r>
            <w:r w:rsidRPr="00675546">
              <w:t>ной очистки сточных промышленных вод, налива, слива и хранения светлых сернистых нефтепр</w:t>
            </w:r>
            <w:r w:rsidRPr="00675546">
              <w:t>о</w:t>
            </w:r>
            <w:r w:rsidRPr="00675546">
              <w:t>дуктов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52455F" w:rsidTr="0052455F">
        <w:tc>
          <w:tcPr>
            <w:tcW w:w="16161" w:type="dxa"/>
            <w:gridSpan w:val="3"/>
            <w:vAlign w:val="center"/>
          </w:tcPr>
          <w:p w:rsidR="006D2CBA" w:rsidRPr="0052455F" w:rsidRDefault="006D2CBA" w:rsidP="00986F01">
            <w:pPr>
              <w:pStyle w:val="aa"/>
              <w:rPr>
                <w:b/>
              </w:rPr>
            </w:pPr>
            <w:r w:rsidRPr="0052455F">
              <w:rPr>
                <w:b/>
                <w:i/>
              </w:rPr>
              <w:t xml:space="preserve">Участок по ремонту и обслуживанию технологических установок цехов перегонки сернистых </w:t>
            </w:r>
            <w:proofErr w:type="spellStart"/>
            <w:r w:rsidRPr="0052455F">
              <w:rPr>
                <w:b/>
                <w:i/>
              </w:rPr>
              <w:t>нефтей</w:t>
            </w:r>
            <w:proofErr w:type="spellEnd"/>
            <w:r w:rsidRPr="0052455F">
              <w:rPr>
                <w:b/>
                <w:i/>
              </w:rPr>
              <w:t xml:space="preserve"> и выработки из них нефтепродуктов, локальной очистки промышле</w:t>
            </w:r>
            <w:r w:rsidRPr="0052455F">
              <w:rPr>
                <w:b/>
                <w:i/>
              </w:rPr>
              <w:t>н</w:t>
            </w:r>
            <w:r w:rsidRPr="0052455F">
              <w:rPr>
                <w:b/>
                <w:i/>
              </w:rPr>
              <w:t>ных сточных вод и налива, слива и хранения светлых сернистых нефтепродуктов</w:t>
            </w:r>
          </w:p>
        </w:tc>
      </w:tr>
      <w:tr w:rsidR="006D2CBA" w:rsidRPr="00675546" w:rsidTr="00DB5236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13Н074А(13Н075А; 13Н076А; 13Н077А; 13Н078А; 13Н079А; 13Н080А; 13Н081А). Сл</w:t>
            </w:r>
            <w:r w:rsidRPr="00675546">
              <w:t>е</w:t>
            </w:r>
            <w:r w:rsidRPr="00675546">
              <w:t>сарь по ремонту технологических установок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850497" w:rsidRPr="00675546" w:rsidTr="002833F7">
        <w:trPr>
          <w:trHeight w:val="1021"/>
        </w:trPr>
        <w:tc>
          <w:tcPr>
            <w:tcW w:w="4537" w:type="dxa"/>
            <w:shd w:val="clear" w:color="auto" w:fill="auto"/>
            <w:vAlign w:val="center"/>
          </w:tcPr>
          <w:p w:rsidR="00850497" w:rsidRPr="00675546" w:rsidRDefault="00850497" w:rsidP="00B053D2">
            <w:pPr>
              <w:pStyle w:val="aa"/>
              <w:jc w:val="left"/>
            </w:pPr>
            <w:r w:rsidRPr="00675546">
              <w:t>13Н137. Слесарь по ремонту технологических установок 5 разряда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50497" w:rsidRPr="00675546" w:rsidRDefault="00850497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50497" w:rsidRPr="00675546" w:rsidRDefault="00850497" w:rsidP="00850497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</w:t>
            </w:r>
            <w:r>
              <w:rPr>
                <w:sz w:val="20"/>
              </w:rPr>
              <w:t>твия тяжести трудового процесса</w:t>
            </w:r>
            <w:r w:rsidRPr="00675546">
              <w:rPr>
                <w:sz w:val="20"/>
              </w:rPr>
              <w:t>. Профилактика профессиональных заболеваний и  сохранение здоровья работника</w:t>
            </w:r>
          </w:p>
        </w:tc>
      </w:tr>
      <w:tr w:rsidR="00850497" w:rsidRPr="00675546" w:rsidTr="00FC21BC">
        <w:trPr>
          <w:trHeight w:val="930"/>
        </w:trPr>
        <w:tc>
          <w:tcPr>
            <w:tcW w:w="4537" w:type="dxa"/>
            <w:shd w:val="clear" w:color="auto" w:fill="auto"/>
            <w:vAlign w:val="center"/>
          </w:tcPr>
          <w:p w:rsidR="00850497" w:rsidRPr="00675546" w:rsidRDefault="00850497" w:rsidP="00B053D2">
            <w:pPr>
              <w:pStyle w:val="aa"/>
              <w:jc w:val="left"/>
            </w:pPr>
            <w:r w:rsidRPr="00675546">
              <w:t>13Н136. Слесарь по ремонту технологических установок 4 разряда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50497" w:rsidRPr="00675546" w:rsidRDefault="00850497" w:rsidP="0067554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50497" w:rsidRPr="00675546" w:rsidRDefault="00850497" w:rsidP="00850497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DB5236">
        <w:tc>
          <w:tcPr>
            <w:tcW w:w="4537" w:type="dxa"/>
            <w:shd w:val="clear" w:color="auto" w:fill="auto"/>
            <w:vAlign w:val="center"/>
          </w:tcPr>
          <w:p w:rsidR="006D2CBA" w:rsidRPr="00675546" w:rsidRDefault="006D2CBA" w:rsidP="00986F01">
            <w:pPr>
              <w:pStyle w:val="aa"/>
              <w:jc w:val="left"/>
            </w:pPr>
            <w:r w:rsidRPr="00675546">
              <w:t>13Н103. Слесарь по ремонту технологических установок 4 разряда (дежурный)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52455F" w:rsidTr="0052455F">
        <w:tc>
          <w:tcPr>
            <w:tcW w:w="16161" w:type="dxa"/>
            <w:gridSpan w:val="3"/>
            <w:vAlign w:val="center"/>
          </w:tcPr>
          <w:p w:rsidR="006D2CBA" w:rsidRPr="0052455F" w:rsidRDefault="006D2CBA" w:rsidP="00986F01">
            <w:pPr>
              <w:pStyle w:val="aa"/>
              <w:rPr>
                <w:b/>
              </w:rPr>
            </w:pPr>
            <w:r w:rsidRPr="0052455F">
              <w:rPr>
                <w:b/>
                <w:i/>
              </w:rPr>
              <w:t>Сварочно-механический участок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13Н104.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13Н105.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13Н106.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13Н107.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13Н108.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13Н109.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13Н110.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6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13Н111.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13Н112.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13Н113.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13Н114.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 xml:space="preserve">13Н115. </w:t>
            </w:r>
            <w:proofErr w:type="spellStart"/>
            <w:r w:rsidRPr="00675546">
              <w:t>Электрогазосварщик</w:t>
            </w:r>
            <w:proofErr w:type="spellEnd"/>
            <w:r w:rsidRPr="00675546">
              <w:t xml:space="preserve">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6D2CBA">
            <w:pPr>
              <w:pStyle w:val="aa"/>
              <w:jc w:val="left"/>
            </w:pPr>
            <w:r w:rsidRPr="00675546">
              <w:t>13Н116. Газорезчик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13Н117. Токарь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>нять  средства защиты органов слуха (противошумные наушники,</w:t>
            </w:r>
            <w:proofErr w:type="gramEnd"/>
          </w:p>
          <w:p w:rsidR="00675546" w:rsidRPr="00675546" w:rsidRDefault="00675546" w:rsidP="00850497">
            <w:pPr>
              <w:pStyle w:val="aa"/>
            </w:pPr>
            <w:r w:rsidRPr="00675546">
              <w:t xml:space="preserve"> вкладыши)</w:t>
            </w:r>
            <w:r w:rsidR="008504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13Н118. Токарь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>нять  средства защиты органов слуха (противошумные наушники,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13Н119. Токарь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>нять  средства защиты органов слуха (противошумные наушники,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13Н120. Токарь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 xml:space="preserve">нять  средства защиты органов слуха (противошумные наушники, 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13Н121. Токарь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>нять  средства защиты органов слуха (противошумные наушники,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13Н122. Токарь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 xml:space="preserve">нять  средства защиты органов слуха (противошумные наушники, 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32811" w:rsidRDefault="00675546" w:rsidP="00B053D2">
            <w:pPr>
              <w:pStyle w:val="aa"/>
              <w:jc w:val="left"/>
            </w:pPr>
            <w:r w:rsidRPr="00632811">
              <w:t>13Н123. Токарь 5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 xml:space="preserve">нять  средства защиты органов слуха (противошумные наушники, 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13Н124. Токарь 5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>нять  средства защиты органов слуха (противошумные наушники,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32811" w:rsidRDefault="00675546" w:rsidP="00B053D2">
            <w:pPr>
              <w:pStyle w:val="aa"/>
              <w:jc w:val="left"/>
            </w:pPr>
            <w:r w:rsidRPr="00632811">
              <w:t>13Н125. Токарь 5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 xml:space="preserve">нять  средства защиты органов слуха (противошумные наушники, 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13Н126. Токарь 5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 xml:space="preserve">нять  средства защиты органов слуха (противошумные наушники, 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32811" w:rsidRDefault="00675546" w:rsidP="00B053D2">
            <w:pPr>
              <w:pStyle w:val="aa"/>
              <w:jc w:val="left"/>
            </w:pPr>
            <w:r w:rsidRPr="00632811">
              <w:t>13Н127. Токарь 5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 xml:space="preserve">нять  средства защиты органов слуха (противошумные наушники, 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2517C9">
            <w:pPr>
              <w:pStyle w:val="aa"/>
              <w:jc w:val="left"/>
            </w:pPr>
            <w:r w:rsidRPr="00675546">
              <w:t>13Н128. Фрезеровщик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 xml:space="preserve">нять  средства защиты органов слуха (противошумные наушники, 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 w:val="restart"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  <w:r w:rsidRPr="00675546">
              <w:t>13Н129. Фрезеровщик 6 разряда</w:t>
            </w:r>
          </w:p>
        </w:tc>
        <w:tc>
          <w:tcPr>
            <w:tcW w:w="5954" w:type="dxa"/>
            <w:vAlign w:val="center"/>
          </w:tcPr>
          <w:p w:rsidR="0052455F" w:rsidRDefault="00675546" w:rsidP="0052455F">
            <w:pPr>
              <w:pStyle w:val="aa"/>
            </w:pPr>
            <w:proofErr w:type="gramStart"/>
            <w:r w:rsidRPr="00675546">
              <w:t>В зонах с повышенным уровнем производственного шума прим</w:t>
            </w:r>
            <w:r w:rsidRPr="00675546">
              <w:t>е</w:t>
            </w:r>
            <w:r w:rsidRPr="00675546">
              <w:t>нять  средства защиты органов слуха (противошумные наушники,</w:t>
            </w:r>
            <w:proofErr w:type="gramEnd"/>
          </w:p>
          <w:p w:rsidR="00675546" w:rsidRPr="00675546" w:rsidRDefault="00675546" w:rsidP="0052455F">
            <w:pPr>
              <w:pStyle w:val="aa"/>
            </w:pPr>
            <w:r w:rsidRPr="00675546">
              <w:t>вкладыши)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675546" w:rsidRPr="00675546" w:rsidTr="0052455F">
        <w:tc>
          <w:tcPr>
            <w:tcW w:w="4537" w:type="dxa"/>
            <w:vMerge/>
            <w:vAlign w:val="center"/>
          </w:tcPr>
          <w:p w:rsidR="00675546" w:rsidRPr="00675546" w:rsidRDefault="00675546" w:rsidP="00B053D2">
            <w:pPr>
              <w:pStyle w:val="aa"/>
              <w:jc w:val="left"/>
            </w:pPr>
          </w:p>
        </w:tc>
        <w:tc>
          <w:tcPr>
            <w:tcW w:w="5954" w:type="dxa"/>
            <w:vAlign w:val="center"/>
          </w:tcPr>
          <w:p w:rsidR="00675546" w:rsidRPr="00675546" w:rsidRDefault="00675546" w:rsidP="0052455F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75546" w:rsidRPr="00675546" w:rsidRDefault="00675546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16161" w:type="dxa"/>
            <w:gridSpan w:val="3"/>
            <w:vAlign w:val="center"/>
          </w:tcPr>
          <w:p w:rsidR="006D2CBA" w:rsidRPr="0052455F" w:rsidRDefault="006D2CBA" w:rsidP="002517C9">
            <w:pPr>
              <w:pStyle w:val="aa"/>
              <w:rPr>
                <w:b/>
              </w:rPr>
            </w:pPr>
            <w:r w:rsidRPr="0052455F">
              <w:rPr>
                <w:b/>
                <w:i/>
              </w:rPr>
              <w:t>Общецеховой персонал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13Н130. Водитель погрузчика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13Н131. Водитель погрузчика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  <w:tr w:rsidR="006D2CBA" w:rsidRPr="00675546" w:rsidTr="0052455F">
        <w:tc>
          <w:tcPr>
            <w:tcW w:w="4537" w:type="dxa"/>
            <w:vAlign w:val="center"/>
          </w:tcPr>
          <w:p w:rsidR="006D2CBA" w:rsidRPr="00675546" w:rsidRDefault="006D2CBA" w:rsidP="00B053D2">
            <w:pPr>
              <w:pStyle w:val="aa"/>
              <w:jc w:val="left"/>
            </w:pPr>
            <w:r w:rsidRPr="00675546">
              <w:t>13Н132. Водитель погрузчика 5 разряда</w:t>
            </w:r>
          </w:p>
        </w:tc>
        <w:tc>
          <w:tcPr>
            <w:tcW w:w="5954" w:type="dxa"/>
            <w:vAlign w:val="center"/>
          </w:tcPr>
          <w:p w:rsidR="006D2CBA" w:rsidRPr="00675546" w:rsidRDefault="006D2CBA" w:rsidP="00DB5236">
            <w:pPr>
              <w:pStyle w:val="aa"/>
            </w:pPr>
            <w:r w:rsidRPr="0067554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6D2CBA" w:rsidRPr="00675546" w:rsidRDefault="006D2CBA" w:rsidP="00C7276F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процесса. Профилактика профессиональных заболеваний и  сохранение здоровья работника</w:t>
            </w:r>
          </w:p>
        </w:tc>
      </w:tr>
    </w:tbl>
    <w:p w:rsidR="00DB70BA" w:rsidRDefault="00DB70BA" w:rsidP="00DB70BA"/>
    <w:p w:rsidR="00B053D2" w:rsidRDefault="00B053D2" w:rsidP="00DB70BA"/>
    <w:sectPr w:rsidR="00B053D2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36" w:rsidRDefault="00DB5236" w:rsidP="00B053D2">
      <w:r>
        <w:separator/>
      </w:r>
    </w:p>
  </w:endnote>
  <w:endnote w:type="continuationSeparator" w:id="0">
    <w:p w:rsidR="00DB5236" w:rsidRDefault="00DB5236" w:rsidP="00B0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36" w:rsidRDefault="00DB523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36" w:rsidRDefault="00DB523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36" w:rsidRDefault="00DB523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36" w:rsidRDefault="00DB5236" w:rsidP="00B053D2">
      <w:r>
        <w:separator/>
      </w:r>
    </w:p>
  </w:footnote>
  <w:footnote w:type="continuationSeparator" w:id="0">
    <w:p w:rsidR="00DB5236" w:rsidRDefault="00DB5236" w:rsidP="00B05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36" w:rsidRDefault="00DB523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36" w:rsidRDefault="00DB523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36" w:rsidRDefault="00DB52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25.05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B053D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517C9"/>
    <w:rsid w:val="003A1C01"/>
    <w:rsid w:val="003A2259"/>
    <w:rsid w:val="003C79E5"/>
    <w:rsid w:val="00415C41"/>
    <w:rsid w:val="004319EA"/>
    <w:rsid w:val="00475563"/>
    <w:rsid w:val="00483A6A"/>
    <w:rsid w:val="00495D50"/>
    <w:rsid w:val="004B7161"/>
    <w:rsid w:val="004C6BD0"/>
    <w:rsid w:val="004D3FF5"/>
    <w:rsid w:val="004E5CB1"/>
    <w:rsid w:val="0052455F"/>
    <w:rsid w:val="00547088"/>
    <w:rsid w:val="005567D6"/>
    <w:rsid w:val="005645F0"/>
    <w:rsid w:val="00572AE0"/>
    <w:rsid w:val="00584289"/>
    <w:rsid w:val="0058696F"/>
    <w:rsid w:val="005E37E0"/>
    <w:rsid w:val="005F64E6"/>
    <w:rsid w:val="00632811"/>
    <w:rsid w:val="0065289A"/>
    <w:rsid w:val="0067226F"/>
    <w:rsid w:val="00675546"/>
    <w:rsid w:val="006D2CBA"/>
    <w:rsid w:val="006E662C"/>
    <w:rsid w:val="00725C51"/>
    <w:rsid w:val="007A0676"/>
    <w:rsid w:val="007B6F33"/>
    <w:rsid w:val="00820552"/>
    <w:rsid w:val="0084768A"/>
    <w:rsid w:val="00850497"/>
    <w:rsid w:val="008B4051"/>
    <w:rsid w:val="008C0968"/>
    <w:rsid w:val="009179AC"/>
    <w:rsid w:val="009647F7"/>
    <w:rsid w:val="00986F01"/>
    <w:rsid w:val="009A1326"/>
    <w:rsid w:val="009D6532"/>
    <w:rsid w:val="009E425D"/>
    <w:rsid w:val="00A026A4"/>
    <w:rsid w:val="00A567D1"/>
    <w:rsid w:val="00B053D2"/>
    <w:rsid w:val="00B12F45"/>
    <w:rsid w:val="00B1405F"/>
    <w:rsid w:val="00B3448B"/>
    <w:rsid w:val="00B5534B"/>
    <w:rsid w:val="00BA560A"/>
    <w:rsid w:val="00BD0A92"/>
    <w:rsid w:val="00C0355B"/>
    <w:rsid w:val="00C45714"/>
    <w:rsid w:val="00C7276F"/>
    <w:rsid w:val="00C9206A"/>
    <w:rsid w:val="00C93056"/>
    <w:rsid w:val="00CA2E96"/>
    <w:rsid w:val="00CD2568"/>
    <w:rsid w:val="00D11966"/>
    <w:rsid w:val="00D86915"/>
    <w:rsid w:val="00D943FE"/>
    <w:rsid w:val="00DB5236"/>
    <w:rsid w:val="00DB70BA"/>
    <w:rsid w:val="00DC0F74"/>
    <w:rsid w:val="00DD6622"/>
    <w:rsid w:val="00E25119"/>
    <w:rsid w:val="00E458F1"/>
    <w:rsid w:val="00E81416"/>
    <w:rsid w:val="00EA6DA0"/>
    <w:rsid w:val="00EB7BDE"/>
    <w:rsid w:val="00EC47F3"/>
    <w:rsid w:val="00EC5373"/>
    <w:rsid w:val="00F262EE"/>
    <w:rsid w:val="00F73C33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053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053D2"/>
    <w:rPr>
      <w:sz w:val="24"/>
    </w:rPr>
  </w:style>
  <w:style w:type="paragraph" w:styleId="ad">
    <w:name w:val="footer"/>
    <w:basedOn w:val="a"/>
    <w:link w:val="ae"/>
    <w:rsid w:val="00B053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053D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113</TotalTime>
  <Pages>6</Pages>
  <Words>2172</Words>
  <Characters>18666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15</cp:revision>
  <dcterms:created xsi:type="dcterms:W3CDTF">2017-05-25T06:22:00Z</dcterms:created>
  <dcterms:modified xsi:type="dcterms:W3CDTF">2025-07-31T11:57:00Z</dcterms:modified>
</cp:coreProperties>
</file>