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5F20C6" w:rsidRDefault="00B3448B" w:rsidP="00B3448B"/>
    <w:p w:rsidR="000B21FF" w:rsidRDefault="00B3448B" w:rsidP="005F20C6">
      <w:pPr>
        <w:jc w:val="center"/>
        <w:rPr>
          <w:szCs w:val="24"/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201A1C">
        <w:fldChar w:fldCharType="begin"/>
      </w:r>
      <w:r w:rsidR="00201A1C">
        <w:instrText xml:space="preserve"> DOCVARIABLE ceh_info \* MERGEFORMAT </w:instrText>
      </w:r>
      <w:r w:rsidR="00201A1C">
        <w:fldChar w:fldCharType="separate"/>
      </w:r>
      <w:r w:rsidR="00370EBE" w:rsidRPr="005F20C6">
        <w:rPr>
          <w:rStyle w:val="a9"/>
          <w:szCs w:val="24"/>
        </w:rPr>
        <w:t xml:space="preserve"> </w:t>
      </w:r>
      <w:r w:rsidR="000B21FF">
        <w:rPr>
          <w:rStyle w:val="a9"/>
          <w:szCs w:val="24"/>
        </w:rPr>
        <w:t>А</w:t>
      </w:r>
      <w:r w:rsidR="00370EBE" w:rsidRPr="005F20C6">
        <w:rPr>
          <w:rStyle w:val="a9"/>
          <w:szCs w:val="24"/>
        </w:rPr>
        <w:t>кционерное общество «ТАИФ-НК»</w:t>
      </w:r>
      <w:r w:rsidR="00201A1C">
        <w:rPr>
          <w:rStyle w:val="a9"/>
          <w:szCs w:val="24"/>
        </w:rPr>
        <w:fldChar w:fldCharType="end"/>
      </w:r>
      <w:r w:rsidR="000B21FF">
        <w:rPr>
          <w:rStyle w:val="a9"/>
          <w:szCs w:val="24"/>
        </w:rPr>
        <w:t>.</w:t>
      </w:r>
      <w:r w:rsidRPr="005F20C6">
        <w:rPr>
          <w:rStyle w:val="a9"/>
          <w:szCs w:val="24"/>
        </w:rPr>
        <w:t> </w:t>
      </w:r>
      <w:r w:rsidR="005F20C6" w:rsidRPr="005F20C6">
        <w:rPr>
          <w:szCs w:val="24"/>
          <w:u w:val="single"/>
        </w:rPr>
        <w:t>КГПТО</w:t>
      </w:r>
      <w:r w:rsidR="000B21FF">
        <w:rPr>
          <w:szCs w:val="24"/>
          <w:u w:val="single"/>
        </w:rPr>
        <w:t>.</w:t>
      </w:r>
      <w:r w:rsidR="005F20C6" w:rsidRPr="005F20C6">
        <w:rPr>
          <w:szCs w:val="24"/>
          <w:u w:val="single"/>
        </w:rPr>
        <w:t xml:space="preserve"> </w:t>
      </w:r>
    </w:p>
    <w:p w:rsidR="005F20C6" w:rsidRDefault="005F20C6" w:rsidP="005F20C6">
      <w:pPr>
        <w:jc w:val="center"/>
      </w:pPr>
      <w:r w:rsidRPr="005F20C6">
        <w:rPr>
          <w:szCs w:val="24"/>
          <w:u w:val="single"/>
        </w:rPr>
        <w:t>Цех №04 - получения элементарной серы</w:t>
      </w:r>
    </w:p>
    <w:p w:rsidR="00B3448B" w:rsidRPr="00710271" w:rsidRDefault="00B3448B" w:rsidP="00B3448B"/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201A1C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201A1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201A1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201A1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201A1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201A1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201A1C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201A1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201A1C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201A1C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201A1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201A1C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201A1C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201A1C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201A1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201A1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01A1C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201A1C" w:rsidRDefault="005B192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118" w:type="dxa"/>
            <w:vAlign w:val="center"/>
          </w:tcPr>
          <w:p w:rsidR="00AF1EDF" w:rsidRPr="00201A1C" w:rsidRDefault="005B192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63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01A1C" w:rsidRDefault="000B21F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201A1C" w:rsidRDefault="000B21FF" w:rsidP="005B192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  <w:r w:rsidR="005B1925" w:rsidRPr="00201A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201A1C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201A1C">
              <w:rPr>
                <w:rFonts w:ascii="Times New Roman" w:hAnsi="Times New Roman"/>
                <w:sz w:val="20"/>
                <w:szCs w:val="20"/>
              </w:rPr>
              <w:t>е</w:t>
            </w:r>
            <w:r w:rsidRPr="00201A1C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201A1C" w:rsidRDefault="005B192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3118" w:type="dxa"/>
            <w:vAlign w:val="center"/>
          </w:tcPr>
          <w:p w:rsidR="00AF1EDF" w:rsidRPr="00201A1C" w:rsidRDefault="005B192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063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01A1C" w:rsidRDefault="000B21F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201A1C" w:rsidRDefault="005B192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7</w:t>
            </w:r>
            <w:r w:rsidR="000B21FF" w:rsidRPr="00201A1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201A1C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201A1C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01A1C" w:rsidTr="004654AF">
        <w:trPr>
          <w:jc w:val="center"/>
        </w:trPr>
        <w:tc>
          <w:tcPr>
            <w:tcW w:w="3518" w:type="dxa"/>
            <w:vAlign w:val="center"/>
          </w:tcPr>
          <w:p w:rsidR="00AF1EDF" w:rsidRPr="00201A1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201A1C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201A1C" w:rsidRDefault="00370EB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01A1C" w:rsidRDefault="00370EB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1A1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bookmarkStart w:id="6" w:name="_GoBack"/>
      <w:bookmarkEnd w:id="6"/>
    </w:p>
    <w:sectPr w:rsidR="00F06873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9"/>
    <w:docVar w:name="ceh_info" w:val="Открытое акционерное общество «ТАИФ-НК»"/>
    <w:docVar w:name="doc_name" w:val="Документ19"/>
    <w:docVar w:name="fill_date" w:val="26.06.2015"/>
    <w:docVar w:name="org_name" w:val="     "/>
    <w:docVar w:name="pers_guids" w:val="990CE14BE95C422EA717813A0B9F71C9@051-720-862-36~9DBF0353C5484F1B817F95CB2AD3A311@136-233-088 37~400DBB0763764F968CB010D1F816FF39@070-563-108 38"/>
    <w:docVar w:name="pers_snils" w:val="990CE14BE95C422EA717813A0B9F71C9@051-720-862-36~9DBF0353C5484F1B817F95CB2AD3A311@136-233-088 37~400DBB0763764F968CB010D1F816FF39@070-563-108 38"/>
    <w:docVar w:name="sv_docs" w:val="1"/>
  </w:docVars>
  <w:rsids>
    <w:rsidRoot w:val="00370EBE"/>
    <w:rsid w:val="0002033E"/>
    <w:rsid w:val="000B21FF"/>
    <w:rsid w:val="000C5130"/>
    <w:rsid w:val="000D3760"/>
    <w:rsid w:val="000F0714"/>
    <w:rsid w:val="00196135"/>
    <w:rsid w:val="001A7AC3"/>
    <w:rsid w:val="001B19D8"/>
    <w:rsid w:val="001F6D5F"/>
    <w:rsid w:val="00201A1C"/>
    <w:rsid w:val="00237B32"/>
    <w:rsid w:val="002743B5"/>
    <w:rsid w:val="002761BA"/>
    <w:rsid w:val="00370EBE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B1925"/>
    <w:rsid w:val="005F20C6"/>
    <w:rsid w:val="005F64E6"/>
    <w:rsid w:val="0065289A"/>
    <w:rsid w:val="0067226F"/>
    <w:rsid w:val="006E4DFC"/>
    <w:rsid w:val="00725C51"/>
    <w:rsid w:val="00760D32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4166B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1F6D5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1F6D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1F6D5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1F6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11</TotalTime>
  <Pages>1</Pages>
  <Words>156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6</cp:revision>
  <cp:lastPrinted>2015-11-13T10:00:00Z</cp:lastPrinted>
  <dcterms:created xsi:type="dcterms:W3CDTF">2015-11-13T10:32:00Z</dcterms:created>
  <dcterms:modified xsi:type="dcterms:W3CDTF">2025-09-23T13:16:00Z</dcterms:modified>
</cp:coreProperties>
</file>