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77022" w:rsidRDefault="00B3448B" w:rsidP="00B3448B"/>
    <w:p w:rsidR="00B3448B" w:rsidRPr="00461F2E" w:rsidRDefault="00B3448B" w:rsidP="00461F2E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E24BE">
          <w:rPr>
            <w:rStyle w:val="a9"/>
          </w:rPr>
          <w:t>А</w:t>
        </w:r>
        <w:r w:rsidR="00977022" w:rsidRPr="00977022">
          <w:rPr>
            <w:rStyle w:val="a9"/>
          </w:rPr>
          <w:t>кционерное общество «ТАИФ-НК»</w:t>
        </w:r>
        <w:r w:rsidR="006F2184">
          <w:rPr>
            <w:rStyle w:val="a9"/>
          </w:rPr>
          <w:t>,</w:t>
        </w:r>
        <w:r w:rsidR="00977022" w:rsidRPr="00977022">
          <w:rPr>
            <w:rStyle w:val="a9"/>
          </w:rPr>
          <w:t xml:space="preserve"> </w:t>
        </w:r>
      </w:fldSimple>
      <w:r w:rsidR="00461F2E" w:rsidRPr="00461F2E">
        <w:rPr>
          <w:u w:val="single"/>
        </w:rPr>
        <w:t>Столовая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5" w:type="dxa"/>
        <w:jc w:val="center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4120"/>
        <w:gridCol w:w="6714"/>
      </w:tblGrid>
      <w:tr w:rsidR="00461F2E" w:rsidRPr="00CE24BE" w:rsidTr="001C546E">
        <w:trPr>
          <w:jc w:val="center"/>
        </w:trPr>
        <w:tc>
          <w:tcPr>
            <w:tcW w:w="4131" w:type="dxa"/>
            <w:vAlign w:val="center"/>
          </w:tcPr>
          <w:p w:rsidR="00461F2E" w:rsidRPr="00CE24BE" w:rsidRDefault="00461F2E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CE24BE">
              <w:rPr>
                <w:sz w:val="24"/>
                <w:szCs w:val="24"/>
              </w:rPr>
              <w:t>Наименование структурного подра</w:t>
            </w:r>
            <w:r w:rsidRPr="00CE24BE">
              <w:rPr>
                <w:sz w:val="24"/>
                <w:szCs w:val="24"/>
              </w:rPr>
              <w:t>з</w:t>
            </w:r>
            <w:r w:rsidRPr="00CE24BE">
              <w:rPr>
                <w:sz w:val="24"/>
                <w:szCs w:val="24"/>
              </w:rPr>
              <w:t>деления, рабочего места</w:t>
            </w:r>
          </w:p>
        </w:tc>
        <w:tc>
          <w:tcPr>
            <w:tcW w:w="4120" w:type="dxa"/>
            <w:vAlign w:val="center"/>
          </w:tcPr>
          <w:p w:rsidR="00461F2E" w:rsidRPr="00CE24BE" w:rsidRDefault="00461F2E" w:rsidP="00DB70BA">
            <w:pPr>
              <w:pStyle w:val="aa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4" w:type="dxa"/>
            <w:vAlign w:val="center"/>
          </w:tcPr>
          <w:p w:rsidR="00461F2E" w:rsidRPr="00CE24BE" w:rsidRDefault="00461F2E" w:rsidP="00DB70BA">
            <w:pPr>
              <w:pStyle w:val="aa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Цель мероприятия</w:t>
            </w:r>
          </w:p>
        </w:tc>
      </w:tr>
      <w:tr w:rsidR="00461F2E" w:rsidRPr="00CE24BE" w:rsidTr="001C546E">
        <w:trPr>
          <w:jc w:val="center"/>
        </w:trPr>
        <w:tc>
          <w:tcPr>
            <w:tcW w:w="4131" w:type="dxa"/>
            <w:vAlign w:val="center"/>
          </w:tcPr>
          <w:p w:rsidR="00461F2E" w:rsidRPr="00CE24BE" w:rsidRDefault="00461F2E" w:rsidP="00DB70BA">
            <w:pPr>
              <w:pStyle w:val="aa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vAlign w:val="center"/>
          </w:tcPr>
          <w:p w:rsidR="00461F2E" w:rsidRPr="00CE24BE" w:rsidRDefault="00461F2E" w:rsidP="00DB70BA">
            <w:pPr>
              <w:pStyle w:val="aa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2</w:t>
            </w:r>
          </w:p>
        </w:tc>
        <w:tc>
          <w:tcPr>
            <w:tcW w:w="6714" w:type="dxa"/>
            <w:vAlign w:val="center"/>
          </w:tcPr>
          <w:p w:rsidR="00461F2E" w:rsidRPr="00CE24BE" w:rsidRDefault="00461F2E" w:rsidP="00DB70BA">
            <w:pPr>
              <w:pStyle w:val="aa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3</w:t>
            </w:r>
          </w:p>
        </w:tc>
      </w:tr>
      <w:tr w:rsidR="00885BC7" w:rsidRPr="00CE24BE" w:rsidTr="001C546E">
        <w:trPr>
          <w:jc w:val="center"/>
        </w:trPr>
        <w:tc>
          <w:tcPr>
            <w:tcW w:w="14965" w:type="dxa"/>
            <w:gridSpan w:val="3"/>
            <w:vAlign w:val="center"/>
          </w:tcPr>
          <w:p w:rsidR="00885BC7" w:rsidRPr="00885BC7" w:rsidRDefault="00885BC7" w:rsidP="00DB70BA">
            <w:pPr>
              <w:pStyle w:val="aa"/>
              <w:rPr>
                <w:b/>
                <w:sz w:val="24"/>
                <w:szCs w:val="24"/>
              </w:rPr>
            </w:pPr>
            <w:r w:rsidRPr="00885BC7">
              <w:rPr>
                <w:b/>
                <w:i/>
                <w:sz w:val="24"/>
                <w:szCs w:val="24"/>
              </w:rPr>
              <w:t>Столовая управления А-12а</w:t>
            </w:r>
          </w:p>
        </w:tc>
      </w:tr>
      <w:tr w:rsidR="00461F2E" w:rsidRPr="00CE24BE" w:rsidTr="001C546E">
        <w:trPr>
          <w:jc w:val="center"/>
        </w:trPr>
        <w:tc>
          <w:tcPr>
            <w:tcW w:w="4131" w:type="dxa"/>
            <w:vAlign w:val="center"/>
          </w:tcPr>
          <w:p w:rsidR="00461F2E" w:rsidRPr="00CE24BE" w:rsidRDefault="00461F2E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СТЛ04. Повар 5 разряда</w:t>
            </w:r>
          </w:p>
        </w:tc>
        <w:tc>
          <w:tcPr>
            <w:tcW w:w="4120" w:type="dxa"/>
            <w:vAlign w:val="center"/>
          </w:tcPr>
          <w:p w:rsidR="00C366BD" w:rsidRDefault="00C366BD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461F2E" w:rsidRPr="00CE24BE" w:rsidRDefault="00C366BD" w:rsidP="00C366B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</w:t>
            </w:r>
            <w:r w:rsidRPr="00C366BD">
              <w:rPr>
                <w:sz w:val="24"/>
                <w:szCs w:val="24"/>
              </w:rPr>
              <w:t>жимы труда  и отдыха</w:t>
            </w:r>
            <w:r>
              <w:rPr>
                <w:sz w:val="24"/>
                <w:szCs w:val="24"/>
              </w:rPr>
              <w:t>, с</w:t>
            </w:r>
            <w:r w:rsidR="00CE24BE">
              <w:rPr>
                <w:sz w:val="24"/>
                <w:szCs w:val="24"/>
              </w:rPr>
              <w:t>о</w:t>
            </w:r>
            <w:r w:rsidR="00CE24BE" w:rsidRPr="00CE24BE">
              <w:rPr>
                <w:sz w:val="24"/>
                <w:szCs w:val="24"/>
              </w:rPr>
              <w:t>блюдать регламентированные перерывы</w:t>
            </w:r>
          </w:p>
        </w:tc>
        <w:tc>
          <w:tcPr>
            <w:tcW w:w="6714" w:type="dxa"/>
            <w:vAlign w:val="center"/>
          </w:tcPr>
          <w:p w:rsidR="00461F2E" w:rsidRPr="00CE24BE" w:rsidRDefault="00885BC7" w:rsidP="00CE24B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85BC7">
              <w:rPr>
                <w:sz w:val="24"/>
                <w:szCs w:val="24"/>
              </w:rPr>
              <w:t>нижение вредного воздействия тяжести</w:t>
            </w:r>
            <w:r w:rsidR="001C546E">
              <w:rPr>
                <w:sz w:val="24"/>
                <w:szCs w:val="24"/>
              </w:rPr>
              <w:t xml:space="preserve"> трудового проце</w:t>
            </w:r>
            <w:r w:rsidR="001C546E">
              <w:rPr>
                <w:sz w:val="24"/>
                <w:szCs w:val="24"/>
              </w:rPr>
              <w:t>с</w:t>
            </w:r>
            <w:r w:rsidR="001C546E">
              <w:rPr>
                <w:sz w:val="24"/>
                <w:szCs w:val="24"/>
              </w:rPr>
              <w:t>са</w:t>
            </w:r>
            <w:r w:rsidRPr="00885BC7">
              <w:rPr>
                <w:sz w:val="24"/>
                <w:szCs w:val="24"/>
              </w:rPr>
              <w:t>, профи</w:t>
            </w:r>
            <w:r>
              <w:rPr>
                <w:sz w:val="24"/>
                <w:szCs w:val="24"/>
              </w:rPr>
              <w:t>лактика профессиональных заболе</w:t>
            </w:r>
            <w:r w:rsidRPr="00885BC7">
              <w:rPr>
                <w:sz w:val="24"/>
                <w:szCs w:val="24"/>
              </w:rPr>
              <w:t>ваний и сохр</w:t>
            </w:r>
            <w:r w:rsidRPr="00885BC7">
              <w:rPr>
                <w:sz w:val="24"/>
                <w:szCs w:val="24"/>
              </w:rPr>
              <w:t>а</w:t>
            </w:r>
            <w:r w:rsidRPr="00885BC7">
              <w:rPr>
                <w:sz w:val="24"/>
                <w:szCs w:val="24"/>
              </w:rPr>
              <w:t>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СТЛ05. Повар 5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</w:t>
            </w:r>
            <w:r w:rsidRPr="001C546E">
              <w:t>с</w:t>
            </w:r>
            <w:r w:rsidRPr="001C546E">
              <w:t>са, профила</w:t>
            </w:r>
            <w:r>
              <w:t>ктика профессиональных заболева</w:t>
            </w:r>
            <w:r w:rsidRPr="001C546E">
              <w:t>ний и сохр</w:t>
            </w:r>
            <w:r w:rsidRPr="001C546E">
              <w:t>а</w:t>
            </w:r>
            <w:r w:rsidRPr="001C546E">
              <w:t>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СТЛ06. Повар 4 разряда</w:t>
            </w:r>
          </w:p>
        </w:tc>
        <w:tc>
          <w:tcPr>
            <w:tcW w:w="4120" w:type="dxa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D877C6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</w:t>
            </w:r>
            <w:r w:rsidRPr="001C546E">
              <w:t>с</w:t>
            </w:r>
            <w:r w:rsidRPr="001C546E">
              <w:t>са, профила</w:t>
            </w:r>
            <w:r>
              <w:t>ктика профессиональных заболева</w:t>
            </w:r>
            <w:r w:rsidRPr="001C546E">
              <w:t>ний и сохр</w:t>
            </w:r>
            <w:r w:rsidRPr="001C546E">
              <w:t>а</w:t>
            </w:r>
            <w:r w:rsidRPr="001C546E">
              <w:t>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СТЛ07. Повар 3 разряда</w:t>
            </w:r>
          </w:p>
        </w:tc>
        <w:tc>
          <w:tcPr>
            <w:tcW w:w="4120" w:type="dxa"/>
          </w:tcPr>
          <w:p w:rsidR="006F2184" w:rsidRPr="00C366BD" w:rsidRDefault="006F2184" w:rsidP="00D55F93">
            <w:pPr>
              <w:jc w:val="center"/>
              <w:rPr>
                <w:szCs w:val="24"/>
              </w:rPr>
            </w:pPr>
            <w:r w:rsidRPr="00C366BD">
              <w:rPr>
                <w:szCs w:val="24"/>
              </w:rPr>
              <w:t>Организовать рациональные</w:t>
            </w:r>
          </w:p>
          <w:p w:rsidR="006F2184" w:rsidRDefault="006F2184" w:rsidP="00D55F93">
            <w:pPr>
              <w:jc w:val="center"/>
            </w:pPr>
            <w:r w:rsidRPr="00C366BD">
              <w:rPr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</w:t>
            </w:r>
            <w:r w:rsidRPr="001C546E">
              <w:t>с</w:t>
            </w:r>
            <w:r w:rsidRPr="001C546E">
              <w:t>са, профила</w:t>
            </w:r>
            <w:r>
              <w:t>ктика профессиональных заболева</w:t>
            </w:r>
            <w:r w:rsidRPr="001C546E">
              <w:t>ний и сохр</w:t>
            </w:r>
            <w:r w:rsidRPr="001C546E">
              <w:t>а</w:t>
            </w:r>
            <w:r w:rsidRPr="001C546E">
              <w:t>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CE24BE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СТЛ08. Кондитер 4 разряда</w:t>
            </w:r>
            <w:r w:rsidRPr="00CE24BE">
              <w:rPr>
                <w:sz w:val="24"/>
                <w:szCs w:val="24"/>
              </w:rPr>
              <w:tab/>
            </w:r>
            <w:r w:rsidRPr="00CE24BE">
              <w:rPr>
                <w:sz w:val="24"/>
                <w:szCs w:val="24"/>
              </w:rPr>
              <w:tab/>
            </w:r>
          </w:p>
        </w:tc>
        <w:tc>
          <w:tcPr>
            <w:tcW w:w="4120" w:type="dxa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D877C6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</w:t>
            </w:r>
            <w:r>
              <w:t>здействия тяжести трудового про</w:t>
            </w:r>
            <w:r w:rsidRPr="001C546E">
              <w:t>цесса, профилактика профессиональных заболеваний и с</w:t>
            </w:r>
            <w:r w:rsidRPr="001C546E">
              <w:t>о</w:t>
            </w:r>
            <w:r w:rsidRPr="001C546E">
              <w:t>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СТЛ09. Кондитер 3 разряда</w:t>
            </w:r>
          </w:p>
        </w:tc>
        <w:tc>
          <w:tcPr>
            <w:tcW w:w="4120" w:type="dxa"/>
          </w:tcPr>
          <w:p w:rsidR="006F2184" w:rsidRPr="00C366BD" w:rsidRDefault="006F2184" w:rsidP="00C366BD">
            <w:pPr>
              <w:rPr>
                <w:szCs w:val="24"/>
              </w:rPr>
            </w:pPr>
            <w:r w:rsidRPr="00C366BD">
              <w:rPr>
                <w:szCs w:val="24"/>
              </w:rPr>
              <w:t xml:space="preserve">Организовать рациональные </w:t>
            </w:r>
          </w:p>
          <w:p w:rsidR="006F2184" w:rsidRDefault="006F2184" w:rsidP="00C366BD">
            <w:r w:rsidRPr="00C366BD">
              <w:rPr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СТЛ12. Буфетчик 3 разряда</w:t>
            </w:r>
          </w:p>
        </w:tc>
        <w:tc>
          <w:tcPr>
            <w:tcW w:w="4120" w:type="dxa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D877C6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СТЛ13. Мойщик посуды 1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СТЛ15. Кухонный рабочий 1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СТЛ16. Уборщик производственных и служебных помещений 1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СТЛ18. Официант 3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885BC7">
              <w:rPr>
                <w:sz w:val="24"/>
                <w:szCs w:val="24"/>
              </w:rPr>
              <w:t>СТЛ44. Повар 3 разряда</w:t>
            </w:r>
          </w:p>
        </w:tc>
        <w:tc>
          <w:tcPr>
            <w:tcW w:w="4120" w:type="dxa"/>
            <w:vAlign w:val="center"/>
          </w:tcPr>
          <w:p w:rsidR="006F2184" w:rsidRPr="00885BC7" w:rsidRDefault="006F2184" w:rsidP="00885BC7">
            <w:pPr>
              <w:pStyle w:val="aa"/>
              <w:rPr>
                <w:sz w:val="24"/>
                <w:szCs w:val="24"/>
              </w:rPr>
            </w:pPr>
            <w:r w:rsidRPr="00885BC7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366BD" w:rsidRDefault="006F2184" w:rsidP="00885BC7">
            <w:pPr>
              <w:pStyle w:val="aa"/>
              <w:rPr>
                <w:sz w:val="24"/>
                <w:szCs w:val="24"/>
              </w:rPr>
            </w:pPr>
            <w:r w:rsidRPr="00885BC7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885BC7" w:rsidRPr="00CE24BE" w:rsidTr="001C546E">
        <w:trPr>
          <w:jc w:val="center"/>
        </w:trPr>
        <w:tc>
          <w:tcPr>
            <w:tcW w:w="14965" w:type="dxa"/>
            <w:gridSpan w:val="3"/>
            <w:vAlign w:val="center"/>
          </w:tcPr>
          <w:p w:rsidR="00885BC7" w:rsidRPr="00885BC7" w:rsidRDefault="00885BC7" w:rsidP="00DB70BA">
            <w:pPr>
              <w:pStyle w:val="aa"/>
              <w:rPr>
                <w:b/>
                <w:sz w:val="24"/>
                <w:szCs w:val="24"/>
              </w:rPr>
            </w:pPr>
            <w:r w:rsidRPr="00885BC7">
              <w:rPr>
                <w:b/>
                <w:i/>
                <w:sz w:val="24"/>
                <w:szCs w:val="24"/>
              </w:rPr>
              <w:t>Столовая управления при КГПТО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СТЛ22. Повар 5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СТЛ23. Повар 4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СТЛ24. Повар 4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СТЛ25. Повар 3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СТЛ27. Буфетчик 3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СТЛ28. Официант 3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СТЛ29. Мойщик посуды 1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СТЛ30. Кухонный рабочий 1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</w:tcPr>
          <w:p w:rsidR="006F2184" w:rsidRPr="00966DD3" w:rsidRDefault="006F2184" w:rsidP="004A082C">
            <w:r w:rsidRPr="00966DD3">
              <w:t>СТЛ</w:t>
            </w:r>
            <w:r>
              <w:t>31</w:t>
            </w:r>
            <w:r w:rsidRPr="00966DD3">
              <w:t>. Уборщик производственных и служебных помещений 1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режимы труда  и отдыха, соблюдать </w:t>
            </w:r>
            <w:r w:rsidRPr="00C366BD">
              <w:rPr>
                <w:sz w:val="24"/>
                <w:szCs w:val="24"/>
              </w:rPr>
              <w:lastRenderedPageBreak/>
              <w:t>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lastRenderedPageBreak/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6F2184" w:rsidRPr="00CE24BE" w:rsidTr="001C546E">
        <w:trPr>
          <w:jc w:val="center"/>
        </w:trPr>
        <w:tc>
          <w:tcPr>
            <w:tcW w:w="4131" w:type="dxa"/>
            <w:vAlign w:val="center"/>
          </w:tcPr>
          <w:p w:rsidR="006F2184" w:rsidRPr="00CE24BE" w:rsidRDefault="006F2184" w:rsidP="00977022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lastRenderedPageBreak/>
              <w:t>СТЛ32. Кондитер 3 разряда</w:t>
            </w:r>
          </w:p>
        </w:tc>
        <w:tc>
          <w:tcPr>
            <w:tcW w:w="4120" w:type="dxa"/>
            <w:vAlign w:val="center"/>
          </w:tcPr>
          <w:p w:rsidR="006F2184" w:rsidRPr="00C366BD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6F2184" w:rsidRPr="00CE24BE" w:rsidRDefault="006F2184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6F2184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E24BE" w:rsidRDefault="001C546E" w:rsidP="00A73C36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СТЛ42. Повар 3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A73C36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E24BE" w:rsidRDefault="001C546E" w:rsidP="00A73C36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A73C36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E24BE" w:rsidRDefault="001C546E" w:rsidP="00A73C36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СТЛ43. Повар 3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A73C36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E24BE" w:rsidRDefault="001C546E" w:rsidP="00A73C36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A73C36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14965" w:type="dxa"/>
            <w:gridSpan w:val="3"/>
            <w:vAlign w:val="center"/>
          </w:tcPr>
          <w:p w:rsidR="001C546E" w:rsidRPr="00885BC7" w:rsidRDefault="001C546E" w:rsidP="00011CA8">
            <w:pPr>
              <w:pStyle w:val="aa"/>
              <w:rPr>
                <w:b/>
                <w:sz w:val="24"/>
                <w:szCs w:val="24"/>
              </w:rPr>
            </w:pPr>
            <w:bookmarkStart w:id="1" w:name="_GoBack"/>
            <w:r w:rsidRPr="00885BC7">
              <w:rPr>
                <w:b/>
                <w:i/>
                <w:sz w:val="24"/>
                <w:szCs w:val="24"/>
              </w:rPr>
              <w:t>Столовая управления при НПЗ</w:t>
            </w:r>
            <w:bookmarkEnd w:id="1"/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E24BE" w:rsidRDefault="001C546E" w:rsidP="00011CA8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СТЛ34. Повар 5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E24BE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E24BE" w:rsidRDefault="001C546E" w:rsidP="00011CA8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СТЛ35. Повар 4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E24BE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E24BE" w:rsidRDefault="001C546E" w:rsidP="00011CA8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СТЛ36. Повар 3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E24BE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E24BE" w:rsidRDefault="001C546E" w:rsidP="00011CA8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СТЛ37. Буфетчик 3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E24BE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E24BE" w:rsidRDefault="001C546E" w:rsidP="00011CA8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СТЛ38. Мойщик посуды 1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E24BE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E24BE" w:rsidRDefault="001C546E" w:rsidP="00011CA8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СТЛ39. Кухонный рабочий 1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E24BE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366BD" w:rsidRDefault="001C546E" w:rsidP="00011CA8">
            <w:pPr>
              <w:pStyle w:val="aa"/>
              <w:jc w:val="left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СТЛ40. Уборщик производственных и служебных помещений 1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366BD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1C546E" w:rsidRPr="00CE24BE" w:rsidTr="001C546E">
        <w:trPr>
          <w:jc w:val="center"/>
        </w:trPr>
        <w:tc>
          <w:tcPr>
            <w:tcW w:w="4131" w:type="dxa"/>
            <w:vAlign w:val="center"/>
          </w:tcPr>
          <w:p w:rsidR="001C546E" w:rsidRPr="00CE24BE" w:rsidRDefault="001C546E" w:rsidP="006F2184">
            <w:pPr>
              <w:pStyle w:val="aa"/>
              <w:jc w:val="left"/>
              <w:rPr>
                <w:sz w:val="24"/>
                <w:szCs w:val="24"/>
              </w:rPr>
            </w:pPr>
            <w:r w:rsidRPr="00CE24BE">
              <w:rPr>
                <w:sz w:val="24"/>
                <w:szCs w:val="24"/>
              </w:rPr>
              <w:t>СТЛ41. Кондитер 3 разряда</w:t>
            </w:r>
          </w:p>
        </w:tc>
        <w:tc>
          <w:tcPr>
            <w:tcW w:w="4120" w:type="dxa"/>
            <w:vAlign w:val="center"/>
          </w:tcPr>
          <w:p w:rsidR="001C546E" w:rsidRPr="00C366BD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 xml:space="preserve">Организовать рациональные </w:t>
            </w:r>
          </w:p>
          <w:p w:rsidR="001C546E" w:rsidRPr="00CE24BE" w:rsidRDefault="001C546E" w:rsidP="00C366BD">
            <w:pPr>
              <w:pStyle w:val="aa"/>
              <w:rPr>
                <w:sz w:val="24"/>
                <w:szCs w:val="24"/>
              </w:rPr>
            </w:pPr>
            <w:r w:rsidRPr="00C366BD">
              <w:rPr>
                <w:sz w:val="24"/>
                <w:szCs w:val="24"/>
              </w:rPr>
              <w:t>режимы труда  и отдыха, соблюдать регламентированные перерывы</w:t>
            </w:r>
          </w:p>
        </w:tc>
        <w:tc>
          <w:tcPr>
            <w:tcW w:w="6714" w:type="dxa"/>
          </w:tcPr>
          <w:p w:rsidR="001C546E" w:rsidRDefault="001C546E" w:rsidP="006F2184">
            <w:pPr>
              <w:jc w:val="center"/>
            </w:pPr>
            <w:r w:rsidRPr="001C546E"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</w:tbl>
    <w:p w:rsidR="00DB70BA" w:rsidRDefault="00DB70BA" w:rsidP="00DB70BA"/>
    <w:sectPr w:rsidR="00DB70BA" w:rsidSect="00977022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       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977022"/>
    <w:rsid w:val="00011CA8"/>
    <w:rsid w:val="0002033E"/>
    <w:rsid w:val="00056BFC"/>
    <w:rsid w:val="0007776A"/>
    <w:rsid w:val="00093D2E"/>
    <w:rsid w:val="000C5130"/>
    <w:rsid w:val="00196135"/>
    <w:rsid w:val="001A7AC3"/>
    <w:rsid w:val="001B06AD"/>
    <w:rsid w:val="001C546E"/>
    <w:rsid w:val="00237B32"/>
    <w:rsid w:val="003A1C01"/>
    <w:rsid w:val="003A2259"/>
    <w:rsid w:val="003C79E5"/>
    <w:rsid w:val="00461F2E"/>
    <w:rsid w:val="00483A6A"/>
    <w:rsid w:val="00495D50"/>
    <w:rsid w:val="004A082C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6F2184"/>
    <w:rsid w:val="00725C51"/>
    <w:rsid w:val="00820552"/>
    <w:rsid w:val="00885BC7"/>
    <w:rsid w:val="008B4051"/>
    <w:rsid w:val="008C0968"/>
    <w:rsid w:val="009647F7"/>
    <w:rsid w:val="00977022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366BD"/>
    <w:rsid w:val="00C45714"/>
    <w:rsid w:val="00C85C25"/>
    <w:rsid w:val="00C93056"/>
    <w:rsid w:val="00CA2E96"/>
    <w:rsid w:val="00CD2568"/>
    <w:rsid w:val="00CE24BE"/>
    <w:rsid w:val="00D11966"/>
    <w:rsid w:val="00D55F93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54</TotalTime>
  <Pages>3</Pages>
  <Words>886</Words>
  <Characters>7528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Оля</dc:creator>
  <cp:lastModifiedBy>Преображенская Галина Николаевна</cp:lastModifiedBy>
  <cp:revision>8</cp:revision>
  <dcterms:created xsi:type="dcterms:W3CDTF">2015-11-28T13:14:00Z</dcterms:created>
  <dcterms:modified xsi:type="dcterms:W3CDTF">2021-11-12T11:00:00Z</dcterms:modified>
</cp:coreProperties>
</file>