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0BA" w:rsidRPr="00DB70BA" w:rsidRDefault="00DB70BA" w:rsidP="00DB70BA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</w:p>
    <w:p w:rsidR="00B3448B" w:rsidRPr="00C52163" w:rsidRDefault="00B3448B" w:rsidP="00B3448B"/>
    <w:p w:rsidR="00C52163" w:rsidRDefault="00C52163" w:rsidP="003D77AA">
      <w:pPr>
        <w:jc w:val="center"/>
        <w:rPr>
          <w:szCs w:val="24"/>
          <w:u w:val="single"/>
        </w:rPr>
      </w:pPr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fldSimple w:instr=" DOCVARIABLE ceh_info \* MERGEFORMAT ">
        <w:r w:rsidR="00427E96">
          <w:rPr>
            <w:rStyle w:val="a9"/>
            <w:szCs w:val="24"/>
          </w:rPr>
          <w:t>А</w:t>
        </w:r>
        <w:r w:rsidR="003D77AA" w:rsidRPr="003F0ACE">
          <w:rPr>
            <w:rStyle w:val="a9"/>
            <w:szCs w:val="24"/>
          </w:rPr>
          <w:t>кционерное общество «ТАИФ-НК»</w:t>
        </w:r>
      </w:fldSimple>
      <w:r w:rsidR="003D77AA" w:rsidRPr="003F0ACE">
        <w:rPr>
          <w:rStyle w:val="a9"/>
          <w:szCs w:val="24"/>
        </w:rPr>
        <w:t> </w:t>
      </w:r>
      <w:r w:rsidR="003D77AA" w:rsidRPr="003F0ACE">
        <w:rPr>
          <w:szCs w:val="24"/>
          <w:u w:val="single"/>
        </w:rPr>
        <w:t>КГПТО</w:t>
      </w:r>
      <w:r w:rsidR="003D77AA">
        <w:rPr>
          <w:szCs w:val="24"/>
          <w:u w:val="single"/>
        </w:rPr>
        <w:t>,</w:t>
      </w:r>
      <w:r w:rsidR="003D77AA" w:rsidRPr="003F0ACE">
        <w:rPr>
          <w:szCs w:val="24"/>
          <w:u w:val="single"/>
        </w:rPr>
        <w:t xml:space="preserve"> Цех №02 - переработки продуктов гидрирования</w:t>
      </w:r>
    </w:p>
    <w:p w:rsidR="003D77AA" w:rsidRPr="00C52163" w:rsidRDefault="003D77AA" w:rsidP="003D77AA">
      <w:pPr>
        <w:jc w:val="center"/>
        <w:rPr>
          <w:rStyle w:val="a9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7"/>
        <w:gridCol w:w="4197"/>
        <w:gridCol w:w="4939"/>
      </w:tblGrid>
      <w:tr w:rsidR="00C52163" w:rsidRPr="00427E96" w:rsidTr="009E07F7">
        <w:tc>
          <w:tcPr>
            <w:tcW w:w="5245" w:type="dxa"/>
            <w:vAlign w:val="center"/>
          </w:tcPr>
          <w:p w:rsidR="00C52163" w:rsidRPr="00427E96" w:rsidRDefault="00C52163" w:rsidP="00DB70BA">
            <w:pPr>
              <w:pStyle w:val="aa"/>
              <w:rPr>
                <w:sz w:val="24"/>
                <w:szCs w:val="24"/>
              </w:rPr>
            </w:pPr>
            <w:bookmarkStart w:id="0" w:name="main_table"/>
            <w:bookmarkEnd w:id="0"/>
            <w:r w:rsidRPr="00427E96">
              <w:rPr>
                <w:sz w:val="24"/>
                <w:szCs w:val="24"/>
              </w:rPr>
              <w:t>Наименование структурного подразделения, р</w:t>
            </w:r>
            <w:r w:rsidRPr="00427E96">
              <w:rPr>
                <w:sz w:val="24"/>
                <w:szCs w:val="24"/>
              </w:rPr>
              <w:t>а</w:t>
            </w:r>
            <w:r w:rsidRPr="00427E96">
              <w:rPr>
                <w:sz w:val="24"/>
                <w:szCs w:val="24"/>
              </w:rPr>
              <w:t>бочего места</w:t>
            </w:r>
          </w:p>
        </w:tc>
        <w:tc>
          <w:tcPr>
            <w:tcW w:w="4678" w:type="dxa"/>
            <w:vAlign w:val="center"/>
          </w:tcPr>
          <w:p w:rsidR="00C52163" w:rsidRPr="00427E96" w:rsidRDefault="00C52163" w:rsidP="00DB70BA">
            <w:pPr>
              <w:pStyle w:val="aa"/>
              <w:rPr>
                <w:sz w:val="24"/>
                <w:szCs w:val="24"/>
              </w:rPr>
            </w:pPr>
            <w:r w:rsidRPr="00427E96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670" w:type="dxa"/>
            <w:vAlign w:val="center"/>
          </w:tcPr>
          <w:p w:rsidR="00C52163" w:rsidRPr="00427E96" w:rsidRDefault="00C52163" w:rsidP="00DB70BA">
            <w:pPr>
              <w:pStyle w:val="aa"/>
              <w:rPr>
                <w:sz w:val="24"/>
                <w:szCs w:val="24"/>
              </w:rPr>
            </w:pPr>
            <w:r w:rsidRPr="00427E96">
              <w:rPr>
                <w:sz w:val="24"/>
                <w:szCs w:val="24"/>
              </w:rPr>
              <w:t>Цель мероприятия</w:t>
            </w:r>
          </w:p>
        </w:tc>
      </w:tr>
      <w:tr w:rsidR="00C52163" w:rsidRPr="00427E96" w:rsidTr="009E07F7">
        <w:tc>
          <w:tcPr>
            <w:tcW w:w="5245" w:type="dxa"/>
            <w:vAlign w:val="center"/>
          </w:tcPr>
          <w:p w:rsidR="00C52163" w:rsidRPr="00427E96" w:rsidRDefault="00C52163" w:rsidP="00DB70BA">
            <w:pPr>
              <w:pStyle w:val="aa"/>
              <w:rPr>
                <w:sz w:val="24"/>
                <w:szCs w:val="24"/>
              </w:rPr>
            </w:pPr>
            <w:r w:rsidRPr="00427E96"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  <w:vAlign w:val="center"/>
          </w:tcPr>
          <w:p w:rsidR="00C52163" w:rsidRPr="00427E96" w:rsidRDefault="00C52163" w:rsidP="00DB70BA">
            <w:pPr>
              <w:pStyle w:val="aa"/>
              <w:rPr>
                <w:sz w:val="24"/>
                <w:szCs w:val="24"/>
              </w:rPr>
            </w:pPr>
            <w:r w:rsidRPr="00427E96">
              <w:rPr>
                <w:sz w:val="24"/>
                <w:szCs w:val="24"/>
              </w:rPr>
              <w:t>2</w:t>
            </w:r>
          </w:p>
        </w:tc>
        <w:tc>
          <w:tcPr>
            <w:tcW w:w="5670" w:type="dxa"/>
            <w:vAlign w:val="center"/>
          </w:tcPr>
          <w:p w:rsidR="00C52163" w:rsidRPr="00427E96" w:rsidRDefault="00C52163" w:rsidP="00DB70BA">
            <w:pPr>
              <w:pStyle w:val="aa"/>
              <w:rPr>
                <w:sz w:val="24"/>
                <w:szCs w:val="24"/>
              </w:rPr>
            </w:pPr>
            <w:r w:rsidRPr="00427E96">
              <w:rPr>
                <w:sz w:val="24"/>
                <w:szCs w:val="24"/>
              </w:rPr>
              <w:t>3</w:t>
            </w:r>
          </w:p>
        </w:tc>
      </w:tr>
      <w:tr w:rsidR="00427E96" w:rsidRPr="00427E96" w:rsidTr="0068720E">
        <w:trPr>
          <w:trHeight w:val="2563"/>
        </w:trPr>
        <w:tc>
          <w:tcPr>
            <w:tcW w:w="5245" w:type="dxa"/>
            <w:vAlign w:val="center"/>
          </w:tcPr>
          <w:p w:rsidR="009E07F7" w:rsidRDefault="0068720E" w:rsidP="0068720E">
            <w:pPr>
              <w:pStyle w:val="a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цеха</w:t>
            </w:r>
            <w:r w:rsidR="00427E96" w:rsidRPr="00427E96">
              <w:rPr>
                <w:sz w:val="24"/>
                <w:szCs w:val="24"/>
              </w:rPr>
              <w:t>, заместител</w:t>
            </w:r>
            <w:r>
              <w:rPr>
                <w:sz w:val="24"/>
                <w:szCs w:val="24"/>
              </w:rPr>
              <w:t>ь начальника цеха, механик ц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ха</w:t>
            </w:r>
            <w:r w:rsidR="00427E96" w:rsidRPr="00427E96">
              <w:rPr>
                <w:sz w:val="24"/>
                <w:szCs w:val="24"/>
              </w:rPr>
              <w:t>, начальник уста</w:t>
            </w:r>
            <w:r w:rsidR="009E07F7">
              <w:rPr>
                <w:sz w:val="24"/>
                <w:szCs w:val="24"/>
              </w:rPr>
              <w:t>новки</w:t>
            </w:r>
            <w:r w:rsidR="00427E96" w:rsidRPr="00427E9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мастер по ремонту оборудования</w:t>
            </w:r>
            <w:r w:rsidR="00427E96" w:rsidRPr="00427E96">
              <w:rPr>
                <w:sz w:val="24"/>
                <w:szCs w:val="24"/>
              </w:rPr>
              <w:t>, начальник смены, начальник участка межцех</w:t>
            </w:r>
            <w:r w:rsidR="009E07F7">
              <w:rPr>
                <w:sz w:val="24"/>
                <w:szCs w:val="24"/>
              </w:rPr>
              <w:t>о</w:t>
            </w:r>
            <w:r w:rsidR="00427E96" w:rsidRPr="00427E96">
              <w:rPr>
                <w:sz w:val="24"/>
                <w:szCs w:val="24"/>
              </w:rPr>
              <w:t>вых комм</w:t>
            </w:r>
            <w:r w:rsidR="00427E96" w:rsidRPr="00427E96">
              <w:rPr>
                <w:sz w:val="24"/>
                <w:szCs w:val="24"/>
              </w:rPr>
              <w:t>у</w:t>
            </w:r>
            <w:r w:rsidR="00427E96" w:rsidRPr="00427E96">
              <w:rPr>
                <w:sz w:val="24"/>
                <w:szCs w:val="24"/>
              </w:rPr>
              <w:t>никаций</w:t>
            </w:r>
            <w:r w:rsidR="00427E96">
              <w:rPr>
                <w:sz w:val="24"/>
                <w:szCs w:val="24"/>
              </w:rPr>
              <w:t>,</w:t>
            </w:r>
            <w:r w:rsidR="002A059F">
              <w:rPr>
                <w:sz w:val="24"/>
                <w:szCs w:val="24"/>
              </w:rPr>
              <w:t xml:space="preserve"> мастер участка межцеховых коммуникаций,</w:t>
            </w:r>
            <w:r w:rsidR="00427E96">
              <w:rPr>
                <w:sz w:val="24"/>
                <w:szCs w:val="24"/>
              </w:rPr>
              <w:t xml:space="preserve"> оп</w:t>
            </w:r>
            <w:r w:rsidR="00427E96">
              <w:rPr>
                <w:sz w:val="24"/>
                <w:szCs w:val="24"/>
              </w:rPr>
              <w:t>е</w:t>
            </w:r>
            <w:r w:rsidR="00427E96">
              <w:rPr>
                <w:sz w:val="24"/>
                <w:szCs w:val="24"/>
              </w:rPr>
              <w:t>ратор технологических установок 5</w:t>
            </w:r>
            <w:r w:rsidR="002A059F">
              <w:rPr>
                <w:sz w:val="24"/>
                <w:szCs w:val="24"/>
              </w:rPr>
              <w:t>,6</w:t>
            </w:r>
            <w:r w:rsidR="00427E96">
              <w:rPr>
                <w:sz w:val="24"/>
                <w:szCs w:val="24"/>
              </w:rPr>
              <w:t xml:space="preserve"> разр</w:t>
            </w:r>
            <w:r w:rsidR="00427E96">
              <w:rPr>
                <w:sz w:val="24"/>
                <w:szCs w:val="24"/>
              </w:rPr>
              <w:t>я</w:t>
            </w:r>
            <w:r w:rsidR="00427E96">
              <w:rPr>
                <w:sz w:val="24"/>
                <w:szCs w:val="24"/>
              </w:rPr>
              <w:t>д</w:t>
            </w:r>
            <w:r w:rsidR="002A059F">
              <w:rPr>
                <w:sz w:val="24"/>
                <w:szCs w:val="24"/>
              </w:rPr>
              <w:t>ов, слесарь по ремонту технологических уст</w:t>
            </w:r>
            <w:r w:rsidR="002A059F">
              <w:rPr>
                <w:sz w:val="24"/>
                <w:szCs w:val="24"/>
              </w:rPr>
              <w:t>а</w:t>
            </w:r>
            <w:r w:rsidR="002A059F">
              <w:rPr>
                <w:sz w:val="24"/>
                <w:szCs w:val="24"/>
              </w:rPr>
              <w:t xml:space="preserve">новок 5 разряда, инженер </w:t>
            </w:r>
            <w:r>
              <w:rPr>
                <w:sz w:val="24"/>
                <w:szCs w:val="24"/>
              </w:rPr>
              <w:t xml:space="preserve">- </w:t>
            </w:r>
            <w:r w:rsidR="002A059F">
              <w:rPr>
                <w:sz w:val="24"/>
                <w:szCs w:val="24"/>
              </w:rPr>
              <w:t>технолог 1 катег</w:t>
            </w:r>
            <w:r w:rsidR="002A059F">
              <w:rPr>
                <w:sz w:val="24"/>
                <w:szCs w:val="24"/>
              </w:rPr>
              <w:t>о</w:t>
            </w:r>
            <w:r w:rsidR="002A059F">
              <w:rPr>
                <w:sz w:val="24"/>
                <w:szCs w:val="24"/>
              </w:rPr>
              <w:t>рии</w:t>
            </w:r>
            <w:r w:rsidR="00427E96" w:rsidRPr="00427E96">
              <w:rPr>
                <w:sz w:val="24"/>
                <w:szCs w:val="24"/>
              </w:rPr>
              <w:t xml:space="preserve">                                  </w:t>
            </w:r>
            <w:bookmarkStart w:id="1" w:name="_GoBack"/>
            <w:bookmarkEnd w:id="1"/>
            <w:r w:rsidR="00427E96" w:rsidRPr="00427E96">
              <w:rPr>
                <w:sz w:val="24"/>
                <w:szCs w:val="24"/>
              </w:rPr>
              <w:t xml:space="preserve">  </w:t>
            </w:r>
          </w:p>
          <w:p w:rsidR="00427E96" w:rsidRPr="00427E96" w:rsidRDefault="0068720E" w:rsidP="0068720E">
            <w:pPr>
              <w:pStyle w:val="a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02К02,02К03,02К04,02К05,02К06,02К07,</w:t>
            </w:r>
            <w:r w:rsidR="00427E96" w:rsidRPr="00427E96">
              <w:rPr>
                <w:sz w:val="24"/>
                <w:szCs w:val="24"/>
              </w:rPr>
              <w:t>02К0</w:t>
            </w:r>
            <w:r>
              <w:rPr>
                <w:sz w:val="24"/>
                <w:szCs w:val="24"/>
              </w:rPr>
              <w:t>9, 02К10,</w:t>
            </w:r>
            <w:r w:rsidR="00427E96">
              <w:rPr>
                <w:sz w:val="24"/>
                <w:szCs w:val="24"/>
              </w:rPr>
              <w:t>02К11,</w:t>
            </w:r>
            <w:r w:rsidR="002A059F" w:rsidRPr="00427E96">
              <w:rPr>
                <w:sz w:val="24"/>
                <w:szCs w:val="24"/>
              </w:rPr>
              <w:t>02К15</w:t>
            </w:r>
            <w:r>
              <w:rPr>
                <w:sz w:val="24"/>
                <w:szCs w:val="24"/>
              </w:rPr>
              <w:t>,02К16,</w:t>
            </w:r>
            <w:r w:rsidR="002A059F">
              <w:rPr>
                <w:sz w:val="24"/>
                <w:szCs w:val="24"/>
              </w:rPr>
              <w:t>02К17,02К18,02К19,02К20</w:t>
            </w:r>
            <w:r>
              <w:rPr>
                <w:sz w:val="24"/>
                <w:szCs w:val="24"/>
              </w:rPr>
              <w:t>,02К21</w:t>
            </w:r>
          </w:p>
        </w:tc>
        <w:tc>
          <w:tcPr>
            <w:tcW w:w="4678" w:type="dxa"/>
            <w:vAlign w:val="center"/>
          </w:tcPr>
          <w:p w:rsidR="00427E96" w:rsidRPr="00427E96" w:rsidRDefault="00427E96" w:rsidP="009E07F7">
            <w:pPr>
              <w:jc w:val="both"/>
              <w:rPr>
                <w:color w:val="FF0000"/>
                <w:szCs w:val="24"/>
              </w:rPr>
            </w:pPr>
            <w:r w:rsidRPr="00427E96">
              <w:rPr>
                <w:szCs w:val="24"/>
              </w:rPr>
              <w:t xml:space="preserve">Организовать рациональные режимы труда  и отдыха, </w:t>
            </w:r>
            <w:r w:rsidR="009D78C3">
              <w:rPr>
                <w:szCs w:val="24"/>
              </w:rPr>
              <w:t>соблюдение графика  регламе</w:t>
            </w:r>
            <w:r w:rsidR="009D78C3">
              <w:rPr>
                <w:szCs w:val="24"/>
              </w:rPr>
              <w:t>н</w:t>
            </w:r>
            <w:r w:rsidR="009D78C3">
              <w:rPr>
                <w:szCs w:val="24"/>
              </w:rPr>
              <w:t>тированных перерывов</w:t>
            </w:r>
          </w:p>
        </w:tc>
        <w:tc>
          <w:tcPr>
            <w:tcW w:w="5670" w:type="dxa"/>
            <w:vAlign w:val="center"/>
          </w:tcPr>
          <w:p w:rsidR="00427E96" w:rsidRPr="00427E96" w:rsidRDefault="00427E96" w:rsidP="00A11A83">
            <w:pPr>
              <w:jc w:val="center"/>
              <w:rPr>
                <w:color w:val="FF0000"/>
                <w:szCs w:val="24"/>
              </w:rPr>
            </w:pPr>
            <w:r w:rsidRPr="00427E96">
              <w:rPr>
                <w:color w:val="000000"/>
                <w:szCs w:val="24"/>
              </w:rPr>
              <w:t>Снижение вредного воздействия тяжести трудового процесса, профилактика профе</w:t>
            </w:r>
            <w:r w:rsidRPr="00427E96">
              <w:rPr>
                <w:color w:val="000000"/>
                <w:szCs w:val="24"/>
              </w:rPr>
              <w:t>с</w:t>
            </w:r>
            <w:r w:rsidRPr="00427E96">
              <w:rPr>
                <w:color w:val="000000"/>
                <w:szCs w:val="24"/>
              </w:rPr>
              <w:t>сиональных заболеваний и сохранение зд</w:t>
            </w:r>
            <w:r w:rsidRPr="00427E96">
              <w:rPr>
                <w:color w:val="000000"/>
                <w:szCs w:val="24"/>
              </w:rPr>
              <w:t>о</w:t>
            </w:r>
            <w:r w:rsidRPr="00427E96">
              <w:rPr>
                <w:color w:val="000000"/>
                <w:szCs w:val="24"/>
              </w:rPr>
              <w:t>ровья работника.</w:t>
            </w:r>
          </w:p>
        </w:tc>
      </w:tr>
      <w:tr w:rsidR="00427E96" w:rsidRPr="00427E96" w:rsidTr="0068720E">
        <w:trPr>
          <w:trHeight w:val="1409"/>
        </w:trPr>
        <w:tc>
          <w:tcPr>
            <w:tcW w:w="5245" w:type="dxa"/>
            <w:vAlign w:val="center"/>
          </w:tcPr>
          <w:p w:rsidR="00427E96" w:rsidRPr="00427E96" w:rsidRDefault="00427E96" w:rsidP="009E07F7">
            <w:pPr>
              <w:pStyle w:val="aa"/>
              <w:jc w:val="left"/>
              <w:rPr>
                <w:sz w:val="24"/>
                <w:szCs w:val="24"/>
              </w:rPr>
            </w:pPr>
            <w:r w:rsidRPr="00427E96">
              <w:rPr>
                <w:sz w:val="24"/>
                <w:szCs w:val="24"/>
              </w:rPr>
              <w:t>Машинист технологических насосов 5 разряда                                                                                                               02К12, 02К13</w:t>
            </w:r>
          </w:p>
        </w:tc>
        <w:tc>
          <w:tcPr>
            <w:tcW w:w="4678" w:type="dxa"/>
            <w:vAlign w:val="center"/>
          </w:tcPr>
          <w:p w:rsidR="00427E96" w:rsidRPr="00427E96" w:rsidRDefault="00427E96" w:rsidP="009E07F7">
            <w:pPr>
              <w:jc w:val="center"/>
              <w:rPr>
                <w:szCs w:val="24"/>
              </w:rPr>
            </w:pPr>
            <w:r w:rsidRPr="00427E96">
              <w:rPr>
                <w:szCs w:val="24"/>
              </w:rPr>
              <w:t xml:space="preserve">Организовать рациональные режимы труда  и отдыха, </w:t>
            </w:r>
            <w:r w:rsidR="009D78C3">
              <w:rPr>
                <w:szCs w:val="24"/>
              </w:rPr>
              <w:t>соблюдение графика  регламе</w:t>
            </w:r>
            <w:r w:rsidR="009D78C3">
              <w:rPr>
                <w:szCs w:val="24"/>
              </w:rPr>
              <w:t>н</w:t>
            </w:r>
            <w:r w:rsidR="009D78C3">
              <w:rPr>
                <w:szCs w:val="24"/>
              </w:rPr>
              <w:t>тированных перерывов</w:t>
            </w:r>
          </w:p>
        </w:tc>
        <w:tc>
          <w:tcPr>
            <w:tcW w:w="5670" w:type="dxa"/>
            <w:vAlign w:val="center"/>
          </w:tcPr>
          <w:p w:rsidR="00427E96" w:rsidRPr="00427E96" w:rsidRDefault="00427E96" w:rsidP="009E07F7">
            <w:pPr>
              <w:pStyle w:val="aa"/>
              <w:rPr>
                <w:sz w:val="24"/>
                <w:szCs w:val="24"/>
              </w:rPr>
            </w:pPr>
            <w:r w:rsidRPr="00427E96">
              <w:rPr>
                <w:color w:val="000000"/>
                <w:sz w:val="24"/>
                <w:szCs w:val="24"/>
              </w:rPr>
              <w:t>Снижение вредного воздействия тяжести трудового процесса, вредного воздействия шума, профилактика профессиональных з</w:t>
            </w:r>
            <w:r w:rsidRPr="00427E96">
              <w:rPr>
                <w:color w:val="000000"/>
                <w:sz w:val="24"/>
                <w:szCs w:val="24"/>
              </w:rPr>
              <w:t>а</w:t>
            </w:r>
            <w:r w:rsidRPr="00427E96">
              <w:rPr>
                <w:color w:val="000000"/>
                <w:sz w:val="24"/>
                <w:szCs w:val="24"/>
              </w:rPr>
              <w:t>болеваний и сохранение здоровья работника.</w:t>
            </w:r>
          </w:p>
        </w:tc>
      </w:tr>
    </w:tbl>
    <w:p w:rsidR="00DB70BA" w:rsidRDefault="00DB70BA" w:rsidP="002108C7"/>
    <w:sectPr w:rsidR="00DB70BA" w:rsidSect="000203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0B0" w:rsidRDefault="005D40B0" w:rsidP="008F5345">
      <w:r>
        <w:separator/>
      </w:r>
    </w:p>
  </w:endnote>
  <w:endnote w:type="continuationSeparator" w:id="0">
    <w:p w:rsidR="005D40B0" w:rsidRDefault="005D40B0" w:rsidP="008F5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345" w:rsidRDefault="008F5345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345" w:rsidRDefault="008F5345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345" w:rsidRDefault="008F5345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0B0" w:rsidRDefault="005D40B0" w:rsidP="008F5345">
      <w:r>
        <w:separator/>
      </w:r>
    </w:p>
  </w:footnote>
  <w:footnote w:type="continuationSeparator" w:id="0">
    <w:p w:rsidR="005D40B0" w:rsidRDefault="005D40B0" w:rsidP="008F53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345" w:rsidRDefault="008F5345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345" w:rsidRDefault="008F5345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345" w:rsidRDefault="008F5345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ceh_info" w:val=" Открытое акционерное общество «ТАИФ-НК» "/>
    <w:docVar w:name="fill_date" w:val="13.07.2017"/>
    <w:docVar w:name="org_name" w:val="     "/>
    <w:docVar w:name="pers_guids" w:val="990CE14BE95C422EA717813A0B9F71C9@051-720-862-36~400DBB0763764F968CB010D1F816FF39@070-563-108 38"/>
    <w:docVar w:name="pers_snils" w:val="990CE14BE95C422EA717813A0B9F71C9@051-720-862-36~400DBB0763764F968CB010D1F816FF39@070-563-108 38"/>
    <w:docVar w:name="rbtd_name" w:val="Открытое акционерное общество «ТАИФ-НК»"/>
    <w:docVar w:name="sv_docs" w:val="1"/>
  </w:docVars>
  <w:rsids>
    <w:rsidRoot w:val="008F5345"/>
    <w:rsid w:val="0002033E"/>
    <w:rsid w:val="00056BFC"/>
    <w:rsid w:val="0007776A"/>
    <w:rsid w:val="0009151E"/>
    <w:rsid w:val="00093D2E"/>
    <w:rsid w:val="000C5130"/>
    <w:rsid w:val="00161467"/>
    <w:rsid w:val="00196135"/>
    <w:rsid w:val="001A7AC3"/>
    <w:rsid w:val="001B06AD"/>
    <w:rsid w:val="002008D4"/>
    <w:rsid w:val="002108C7"/>
    <w:rsid w:val="00237B32"/>
    <w:rsid w:val="002A059F"/>
    <w:rsid w:val="003A1C01"/>
    <w:rsid w:val="003A221A"/>
    <w:rsid w:val="003A2259"/>
    <w:rsid w:val="003C79E5"/>
    <w:rsid w:val="003D77AA"/>
    <w:rsid w:val="00427E96"/>
    <w:rsid w:val="00483A6A"/>
    <w:rsid w:val="00494941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D40B0"/>
    <w:rsid w:val="005F64E6"/>
    <w:rsid w:val="0065289A"/>
    <w:rsid w:val="0067226F"/>
    <w:rsid w:val="0067788A"/>
    <w:rsid w:val="0068720E"/>
    <w:rsid w:val="006E662C"/>
    <w:rsid w:val="00725C51"/>
    <w:rsid w:val="00820552"/>
    <w:rsid w:val="00882257"/>
    <w:rsid w:val="008B4051"/>
    <w:rsid w:val="008C0968"/>
    <w:rsid w:val="008F5345"/>
    <w:rsid w:val="009647F7"/>
    <w:rsid w:val="009A1326"/>
    <w:rsid w:val="009D6532"/>
    <w:rsid w:val="009D78C3"/>
    <w:rsid w:val="009E07F7"/>
    <w:rsid w:val="00A026A4"/>
    <w:rsid w:val="00A567D1"/>
    <w:rsid w:val="00A87DA3"/>
    <w:rsid w:val="00B12F45"/>
    <w:rsid w:val="00B1405F"/>
    <w:rsid w:val="00B3448B"/>
    <w:rsid w:val="00B5534B"/>
    <w:rsid w:val="00BA560A"/>
    <w:rsid w:val="00BD0A92"/>
    <w:rsid w:val="00C0355B"/>
    <w:rsid w:val="00C45714"/>
    <w:rsid w:val="00C52163"/>
    <w:rsid w:val="00C93056"/>
    <w:rsid w:val="00CA2E96"/>
    <w:rsid w:val="00CD2568"/>
    <w:rsid w:val="00CF3AD8"/>
    <w:rsid w:val="00D11966"/>
    <w:rsid w:val="00DB70BA"/>
    <w:rsid w:val="00DC0F74"/>
    <w:rsid w:val="00DD6622"/>
    <w:rsid w:val="00E25119"/>
    <w:rsid w:val="00E458F1"/>
    <w:rsid w:val="00EB7BDE"/>
    <w:rsid w:val="00EC5373"/>
    <w:rsid w:val="00F262EE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8F534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8F5345"/>
    <w:rPr>
      <w:sz w:val="24"/>
    </w:rPr>
  </w:style>
  <w:style w:type="paragraph" w:styleId="ad">
    <w:name w:val="footer"/>
    <w:basedOn w:val="a"/>
    <w:link w:val="ae"/>
    <w:rsid w:val="008F53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8F5345"/>
    <w:rPr>
      <w:sz w:val="24"/>
    </w:rPr>
  </w:style>
  <w:style w:type="paragraph" w:styleId="af">
    <w:name w:val="Balloon Text"/>
    <w:basedOn w:val="a"/>
    <w:link w:val="af0"/>
    <w:rsid w:val="008F534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8F53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81</TotalTime>
  <Pages>1</Pages>
  <Words>129</Words>
  <Characters>1331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>Microsoft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Гузель</dc:creator>
  <cp:lastModifiedBy>Преображенская Галина Николаевна</cp:lastModifiedBy>
  <cp:revision>13</cp:revision>
  <cp:lastPrinted>2017-07-27T10:49:00Z</cp:lastPrinted>
  <dcterms:created xsi:type="dcterms:W3CDTF">2017-07-27T10:49:00Z</dcterms:created>
  <dcterms:modified xsi:type="dcterms:W3CDTF">2025-09-23T12:04:00Z</dcterms:modified>
</cp:coreProperties>
</file>